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587" w:rsidRPr="005D6BD6" w:rsidRDefault="007D3587" w:rsidP="007D3587">
      <w:pPr>
        <w:jc w:val="center"/>
        <w:rPr>
          <w:sz w:val="28"/>
          <w:szCs w:val="28"/>
        </w:rPr>
      </w:pPr>
      <w:r w:rsidRPr="005D6BD6">
        <w:rPr>
          <w:noProof/>
          <w:sz w:val="28"/>
          <w:szCs w:val="28"/>
        </w:rPr>
        <w:drawing>
          <wp:anchor distT="0" distB="0" distL="114300" distR="114300" simplePos="0" relativeHeight="251659264" behindDoc="1" locked="0" layoutInCell="1" allowOverlap="1" wp14:anchorId="33B86705" wp14:editId="4454FA17">
            <wp:simplePos x="0" y="0"/>
            <wp:positionH relativeFrom="column">
              <wp:posOffset>2653778</wp:posOffset>
            </wp:positionH>
            <wp:positionV relativeFrom="paragraph">
              <wp:posOffset>-432776</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7D3587" w:rsidRPr="005D6BD6" w:rsidRDefault="007D3587" w:rsidP="007D3587">
      <w:pPr>
        <w:jc w:val="center"/>
        <w:rPr>
          <w:sz w:val="28"/>
          <w:szCs w:val="28"/>
        </w:rPr>
      </w:pPr>
    </w:p>
    <w:p w:rsidR="007D3587" w:rsidRPr="005D6BD6" w:rsidRDefault="007D3587" w:rsidP="007D3587">
      <w:pPr>
        <w:pStyle w:val="a8"/>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7D3587" w:rsidRPr="005D6BD6" w:rsidRDefault="007D3587" w:rsidP="007D3587">
      <w:pPr>
        <w:pStyle w:val="a8"/>
        <w:jc w:val="center"/>
        <w:rPr>
          <w:rFonts w:ascii="Times New Roman" w:hAnsi="Times New Roman"/>
          <w:sz w:val="28"/>
          <w:szCs w:val="28"/>
        </w:rPr>
      </w:pPr>
      <w:r w:rsidRPr="005D6BD6">
        <w:rPr>
          <w:rFonts w:ascii="Times New Roman" w:hAnsi="Times New Roman"/>
          <w:sz w:val="28"/>
          <w:szCs w:val="28"/>
        </w:rPr>
        <w:t>ХАНТЫ-МАНСИЙСКИЙ РАЙОН</w:t>
      </w:r>
    </w:p>
    <w:p w:rsidR="007D3587" w:rsidRPr="005D6BD6" w:rsidRDefault="007D3587" w:rsidP="007D3587">
      <w:pPr>
        <w:pStyle w:val="a8"/>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7D3587" w:rsidRPr="005D6BD6" w:rsidRDefault="007D3587" w:rsidP="007D3587">
      <w:pPr>
        <w:pStyle w:val="a8"/>
        <w:jc w:val="center"/>
        <w:rPr>
          <w:rFonts w:ascii="Times New Roman" w:hAnsi="Times New Roman"/>
          <w:sz w:val="28"/>
          <w:szCs w:val="28"/>
        </w:rPr>
      </w:pPr>
    </w:p>
    <w:p w:rsidR="007D3587" w:rsidRPr="005D6BD6" w:rsidRDefault="007D3587" w:rsidP="007D3587">
      <w:pPr>
        <w:pStyle w:val="a8"/>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7D3587" w:rsidRPr="005D6BD6" w:rsidRDefault="007D3587" w:rsidP="007D3587">
      <w:pPr>
        <w:pStyle w:val="a8"/>
        <w:jc w:val="center"/>
        <w:rPr>
          <w:rFonts w:ascii="Times New Roman" w:hAnsi="Times New Roman"/>
          <w:b/>
          <w:sz w:val="28"/>
          <w:szCs w:val="28"/>
        </w:rPr>
      </w:pPr>
    </w:p>
    <w:p w:rsidR="007D3587" w:rsidRPr="005D6BD6" w:rsidRDefault="007D3587" w:rsidP="007D3587">
      <w:pPr>
        <w:pStyle w:val="a8"/>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7D3587" w:rsidRPr="005D6BD6" w:rsidRDefault="007D3587" w:rsidP="007D3587">
      <w:pPr>
        <w:pStyle w:val="a8"/>
        <w:jc w:val="center"/>
        <w:rPr>
          <w:rFonts w:ascii="Times New Roman" w:hAnsi="Times New Roman"/>
          <w:sz w:val="28"/>
          <w:szCs w:val="28"/>
        </w:rPr>
      </w:pPr>
    </w:p>
    <w:p w:rsidR="007D3587" w:rsidRPr="005D6BD6" w:rsidRDefault="007D3587" w:rsidP="007D3587">
      <w:pPr>
        <w:pStyle w:val="a8"/>
        <w:rPr>
          <w:rFonts w:ascii="Times New Roman" w:hAnsi="Times New Roman"/>
          <w:sz w:val="28"/>
          <w:szCs w:val="28"/>
        </w:rPr>
      </w:pPr>
      <w:r>
        <w:rPr>
          <w:rFonts w:ascii="Times New Roman" w:hAnsi="Times New Roman"/>
          <w:sz w:val="28"/>
          <w:szCs w:val="28"/>
        </w:rPr>
        <w:t xml:space="preserve">от </w:t>
      </w:r>
      <w:r w:rsidR="00F06689">
        <w:rPr>
          <w:rFonts w:ascii="Times New Roman" w:hAnsi="Times New Roman"/>
          <w:sz w:val="28"/>
          <w:szCs w:val="28"/>
        </w:rPr>
        <w:t xml:space="preserve">12.11.2018        </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 </w:t>
      </w:r>
      <w:r w:rsidR="00F06689">
        <w:rPr>
          <w:rFonts w:ascii="Times New Roman" w:hAnsi="Times New Roman"/>
          <w:sz w:val="28"/>
          <w:szCs w:val="28"/>
        </w:rPr>
        <w:t>333</w:t>
      </w:r>
    </w:p>
    <w:p w:rsidR="007D3587" w:rsidRPr="007D3587" w:rsidRDefault="007D3587" w:rsidP="007D3587">
      <w:pPr>
        <w:pStyle w:val="a8"/>
        <w:rPr>
          <w:rFonts w:ascii="Times New Roman" w:hAnsi="Times New Roman"/>
          <w:i/>
          <w:sz w:val="24"/>
          <w:szCs w:val="24"/>
        </w:rPr>
      </w:pPr>
      <w:r w:rsidRPr="007D3587">
        <w:rPr>
          <w:rFonts w:ascii="Times New Roman" w:hAnsi="Times New Roman"/>
          <w:i/>
          <w:sz w:val="24"/>
          <w:szCs w:val="24"/>
        </w:rPr>
        <w:t>г. Ханты-Мансийск</w:t>
      </w:r>
    </w:p>
    <w:p w:rsidR="007D3587" w:rsidRDefault="007D3587" w:rsidP="007D3587">
      <w:pPr>
        <w:rPr>
          <w:sz w:val="28"/>
          <w:szCs w:val="28"/>
        </w:rPr>
      </w:pPr>
    </w:p>
    <w:p w:rsidR="007D3587" w:rsidRPr="00111F5D" w:rsidRDefault="007D3587" w:rsidP="007D3587">
      <w:pPr>
        <w:rPr>
          <w:sz w:val="28"/>
          <w:szCs w:val="28"/>
        </w:rPr>
      </w:pPr>
    </w:p>
    <w:p w:rsidR="00364911" w:rsidRDefault="00B92930" w:rsidP="00364911">
      <w:pPr>
        <w:pStyle w:val="a8"/>
        <w:rPr>
          <w:rFonts w:ascii="Times New Roman" w:hAnsi="Times New Roman"/>
          <w:sz w:val="28"/>
          <w:szCs w:val="28"/>
        </w:rPr>
      </w:pPr>
      <w:r>
        <w:rPr>
          <w:rFonts w:ascii="Times New Roman" w:hAnsi="Times New Roman"/>
          <w:sz w:val="28"/>
          <w:szCs w:val="28"/>
        </w:rPr>
        <w:t>О м</w:t>
      </w:r>
      <w:r w:rsidRPr="00B40DE9">
        <w:rPr>
          <w:rFonts w:ascii="Times New Roman" w:hAnsi="Times New Roman"/>
          <w:sz w:val="28"/>
          <w:szCs w:val="28"/>
        </w:rPr>
        <w:t>униципальной</w:t>
      </w:r>
      <w:r w:rsidR="007D3587">
        <w:rPr>
          <w:rFonts w:ascii="Times New Roman" w:hAnsi="Times New Roman"/>
          <w:sz w:val="28"/>
          <w:szCs w:val="28"/>
        </w:rPr>
        <w:t xml:space="preserve"> </w:t>
      </w:r>
      <w:r w:rsidR="00364911">
        <w:rPr>
          <w:rFonts w:ascii="Times New Roman" w:hAnsi="Times New Roman"/>
          <w:sz w:val="28"/>
          <w:szCs w:val="28"/>
        </w:rPr>
        <w:t>программе Ханты-</w:t>
      </w:r>
    </w:p>
    <w:p w:rsidR="00364911" w:rsidRDefault="00364911" w:rsidP="00364911">
      <w:pPr>
        <w:pStyle w:val="a8"/>
        <w:rPr>
          <w:rFonts w:ascii="Times New Roman" w:hAnsi="Times New Roman"/>
          <w:sz w:val="28"/>
          <w:szCs w:val="28"/>
        </w:rPr>
      </w:pPr>
      <w:r>
        <w:rPr>
          <w:rFonts w:ascii="Times New Roman" w:hAnsi="Times New Roman"/>
          <w:sz w:val="28"/>
          <w:szCs w:val="28"/>
        </w:rPr>
        <w:t>Мансийского района</w:t>
      </w:r>
      <w:r w:rsidR="00B92930" w:rsidRPr="00B40DE9">
        <w:rPr>
          <w:rFonts w:ascii="Times New Roman" w:hAnsi="Times New Roman"/>
          <w:sz w:val="28"/>
          <w:szCs w:val="28"/>
        </w:rPr>
        <w:t xml:space="preserve"> «Развитие </w:t>
      </w:r>
    </w:p>
    <w:p w:rsidR="00364911" w:rsidRDefault="00B92930" w:rsidP="00364911">
      <w:pPr>
        <w:pStyle w:val="a8"/>
        <w:rPr>
          <w:rFonts w:ascii="Times New Roman" w:hAnsi="Times New Roman"/>
          <w:sz w:val="28"/>
          <w:szCs w:val="28"/>
        </w:rPr>
      </w:pPr>
      <w:r w:rsidRPr="00B40DE9">
        <w:rPr>
          <w:rFonts w:ascii="Times New Roman" w:hAnsi="Times New Roman"/>
          <w:sz w:val="28"/>
          <w:szCs w:val="28"/>
        </w:rPr>
        <w:t xml:space="preserve">образования </w:t>
      </w:r>
      <w:r>
        <w:rPr>
          <w:rFonts w:ascii="Times New Roman" w:hAnsi="Times New Roman"/>
          <w:sz w:val="28"/>
          <w:szCs w:val="28"/>
        </w:rPr>
        <w:t xml:space="preserve">в </w:t>
      </w:r>
      <w:r w:rsidRPr="00B40DE9">
        <w:rPr>
          <w:rFonts w:ascii="Times New Roman" w:hAnsi="Times New Roman"/>
          <w:sz w:val="28"/>
          <w:szCs w:val="28"/>
        </w:rPr>
        <w:t xml:space="preserve">Ханты-Мансийском </w:t>
      </w:r>
    </w:p>
    <w:p w:rsidR="00B92930" w:rsidRPr="00B40DE9" w:rsidRDefault="00B92930" w:rsidP="00364911">
      <w:pPr>
        <w:pStyle w:val="a8"/>
        <w:rPr>
          <w:rFonts w:ascii="Times New Roman" w:hAnsi="Times New Roman"/>
          <w:sz w:val="28"/>
          <w:szCs w:val="28"/>
        </w:rPr>
      </w:pPr>
      <w:r w:rsidRPr="00B40DE9">
        <w:rPr>
          <w:rFonts w:ascii="Times New Roman" w:hAnsi="Times New Roman"/>
          <w:sz w:val="28"/>
          <w:szCs w:val="28"/>
        </w:rPr>
        <w:t>районе</w:t>
      </w:r>
      <w:r w:rsidR="007D3587">
        <w:rPr>
          <w:rFonts w:ascii="Times New Roman" w:hAnsi="Times New Roman"/>
          <w:sz w:val="28"/>
          <w:szCs w:val="28"/>
        </w:rPr>
        <w:t xml:space="preserve"> </w:t>
      </w:r>
      <w:r>
        <w:rPr>
          <w:rFonts w:ascii="Times New Roman" w:hAnsi="Times New Roman"/>
          <w:sz w:val="28"/>
          <w:szCs w:val="28"/>
        </w:rPr>
        <w:t>на 2019 – 2021 годы»</w:t>
      </w:r>
    </w:p>
    <w:p w:rsidR="00B92930" w:rsidRDefault="00B92930" w:rsidP="007D3587">
      <w:pPr>
        <w:pStyle w:val="a8"/>
        <w:jc w:val="both"/>
        <w:rPr>
          <w:rFonts w:ascii="Times New Roman" w:hAnsi="Times New Roman"/>
          <w:sz w:val="28"/>
          <w:szCs w:val="28"/>
        </w:rPr>
      </w:pPr>
    </w:p>
    <w:p w:rsidR="007D3587" w:rsidRDefault="007D3587" w:rsidP="007D3587">
      <w:pPr>
        <w:pStyle w:val="a8"/>
        <w:jc w:val="both"/>
        <w:rPr>
          <w:rFonts w:ascii="Times New Roman" w:hAnsi="Times New Roman"/>
          <w:sz w:val="28"/>
          <w:szCs w:val="28"/>
        </w:rPr>
      </w:pPr>
    </w:p>
    <w:p w:rsidR="00364911" w:rsidRPr="00364911" w:rsidRDefault="00B92930" w:rsidP="00364911">
      <w:pPr>
        <w:pStyle w:val="ConsPlusNormal"/>
        <w:ind w:firstLine="709"/>
        <w:jc w:val="both"/>
        <w:rPr>
          <w:rFonts w:ascii="Times New Roman" w:hAnsi="Times New Roman" w:cs="Times New Roman"/>
          <w:sz w:val="28"/>
          <w:szCs w:val="28"/>
        </w:rPr>
      </w:pPr>
      <w:r w:rsidRPr="00B40DE9">
        <w:rPr>
          <w:rFonts w:ascii="Times New Roman" w:hAnsi="Times New Roman"/>
          <w:sz w:val="28"/>
          <w:szCs w:val="28"/>
        </w:rPr>
        <w:t xml:space="preserve">В соответствии с </w:t>
      </w:r>
      <w:r w:rsidR="00376515">
        <w:rPr>
          <w:rFonts w:ascii="Times New Roman" w:hAnsi="Times New Roman"/>
          <w:sz w:val="28"/>
          <w:szCs w:val="28"/>
        </w:rPr>
        <w:t xml:space="preserve">Уставом Ханты-Мансийского района, </w:t>
      </w:r>
      <w:r w:rsidRPr="00B40DE9">
        <w:rPr>
          <w:rFonts w:ascii="Times New Roman" w:hAnsi="Times New Roman"/>
          <w:sz w:val="28"/>
          <w:szCs w:val="28"/>
        </w:rPr>
        <w:t xml:space="preserve">постановлением администрации Ханты-Мансийского района </w:t>
      </w:r>
      <w:r w:rsidR="007D3587">
        <w:rPr>
          <w:rFonts w:ascii="Times New Roman" w:hAnsi="Times New Roman"/>
          <w:sz w:val="28"/>
          <w:szCs w:val="28"/>
        </w:rPr>
        <w:br/>
      </w:r>
      <w:r w:rsidRPr="00B40DE9">
        <w:rPr>
          <w:rFonts w:ascii="Times New Roman" w:hAnsi="Times New Roman"/>
          <w:sz w:val="28"/>
          <w:szCs w:val="28"/>
        </w:rPr>
        <w:t xml:space="preserve">от </w:t>
      </w:r>
      <w:r>
        <w:rPr>
          <w:rFonts w:ascii="Times New Roman" w:hAnsi="Times New Roman"/>
          <w:sz w:val="28"/>
          <w:szCs w:val="28"/>
        </w:rPr>
        <w:t>7 сентября</w:t>
      </w:r>
      <w:r w:rsidRPr="00B40DE9">
        <w:rPr>
          <w:rFonts w:ascii="Times New Roman" w:hAnsi="Times New Roman"/>
          <w:sz w:val="28"/>
          <w:szCs w:val="28"/>
        </w:rPr>
        <w:t xml:space="preserve"> 201</w:t>
      </w:r>
      <w:r>
        <w:rPr>
          <w:rFonts w:ascii="Times New Roman" w:hAnsi="Times New Roman"/>
          <w:sz w:val="28"/>
          <w:szCs w:val="28"/>
        </w:rPr>
        <w:t>8</w:t>
      </w:r>
      <w:r w:rsidRPr="00B40DE9">
        <w:rPr>
          <w:rFonts w:ascii="Times New Roman" w:hAnsi="Times New Roman"/>
          <w:sz w:val="28"/>
          <w:szCs w:val="28"/>
        </w:rPr>
        <w:t xml:space="preserve"> года № </w:t>
      </w:r>
      <w:r>
        <w:rPr>
          <w:rFonts w:ascii="Times New Roman" w:hAnsi="Times New Roman"/>
          <w:sz w:val="28"/>
          <w:szCs w:val="28"/>
        </w:rPr>
        <w:t>246</w:t>
      </w:r>
      <w:r w:rsidRPr="00B40DE9">
        <w:rPr>
          <w:rFonts w:ascii="Times New Roman" w:hAnsi="Times New Roman"/>
          <w:sz w:val="28"/>
          <w:szCs w:val="28"/>
        </w:rPr>
        <w:t xml:space="preserve"> «</w:t>
      </w:r>
      <w:r w:rsidRPr="00D35074">
        <w:rPr>
          <w:rFonts w:ascii="Times New Roman" w:hAnsi="Times New Roman" w:cs="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w:t>
      </w:r>
      <w:r w:rsidR="00364911">
        <w:rPr>
          <w:rFonts w:ascii="Times New Roman" w:hAnsi="Times New Roman"/>
          <w:sz w:val="28"/>
          <w:szCs w:val="28"/>
        </w:rPr>
        <w:t>,</w:t>
      </w:r>
      <w:r w:rsidR="00364911" w:rsidRPr="00364911">
        <w:rPr>
          <w:rFonts w:ascii="Times New Roman" w:hAnsi="Times New Roman" w:cs="Times New Roman"/>
          <w:sz w:val="28"/>
          <w:szCs w:val="28"/>
        </w:rPr>
        <w:t xml:space="preserve"> на основании пункта 10.1 части 1 статьи 27, статей 47.1, 32 Устава Ханты-Мансийского района:</w:t>
      </w:r>
    </w:p>
    <w:p w:rsidR="00B92930" w:rsidRDefault="00B92930" w:rsidP="007D3587">
      <w:pPr>
        <w:pStyle w:val="ConsPlusNormal"/>
        <w:ind w:firstLine="709"/>
        <w:jc w:val="both"/>
        <w:rPr>
          <w:rFonts w:ascii="Times New Roman" w:hAnsi="Times New Roman"/>
          <w:sz w:val="28"/>
          <w:szCs w:val="28"/>
        </w:rPr>
      </w:pPr>
    </w:p>
    <w:p w:rsidR="007D3587" w:rsidRDefault="007D3587" w:rsidP="007D3587">
      <w:pPr>
        <w:pStyle w:val="ConsPlusNormal"/>
        <w:ind w:firstLine="709"/>
        <w:jc w:val="both"/>
        <w:rPr>
          <w:rFonts w:ascii="Times New Roman" w:hAnsi="Times New Roman"/>
          <w:sz w:val="28"/>
          <w:szCs w:val="28"/>
        </w:rPr>
      </w:pPr>
    </w:p>
    <w:p w:rsidR="00B92930" w:rsidRDefault="00B92930" w:rsidP="007D3587">
      <w:pPr>
        <w:pStyle w:val="a8"/>
        <w:numPr>
          <w:ilvl w:val="0"/>
          <w:numId w:val="6"/>
        </w:numPr>
        <w:ind w:left="0" w:firstLine="709"/>
        <w:contextualSpacing/>
        <w:jc w:val="both"/>
        <w:rPr>
          <w:rFonts w:ascii="Times New Roman" w:hAnsi="Times New Roman"/>
          <w:sz w:val="28"/>
          <w:szCs w:val="28"/>
        </w:rPr>
      </w:pPr>
      <w:r>
        <w:rPr>
          <w:rFonts w:ascii="Times New Roman" w:hAnsi="Times New Roman"/>
          <w:sz w:val="28"/>
          <w:szCs w:val="28"/>
        </w:rPr>
        <w:t>Утвердить</w:t>
      </w:r>
      <w:r w:rsidR="00376515">
        <w:rPr>
          <w:rFonts w:ascii="Times New Roman" w:hAnsi="Times New Roman"/>
          <w:sz w:val="28"/>
          <w:szCs w:val="28"/>
        </w:rPr>
        <w:t xml:space="preserve"> прилагаемую </w:t>
      </w:r>
      <w:r>
        <w:rPr>
          <w:rFonts w:ascii="Times New Roman" w:hAnsi="Times New Roman"/>
          <w:sz w:val="28"/>
          <w:szCs w:val="28"/>
        </w:rPr>
        <w:t>муниципальную программу «Развитие образования в Ханты-Мансийском районе на 2019 – 2021 годы».</w:t>
      </w:r>
    </w:p>
    <w:p w:rsidR="00B92930" w:rsidRPr="00B92930" w:rsidRDefault="00B92930" w:rsidP="007D3587">
      <w:pPr>
        <w:pStyle w:val="a8"/>
        <w:numPr>
          <w:ilvl w:val="0"/>
          <w:numId w:val="6"/>
        </w:numPr>
        <w:ind w:left="0" w:firstLine="709"/>
        <w:contextualSpacing/>
        <w:jc w:val="both"/>
        <w:rPr>
          <w:rFonts w:ascii="Times New Roman" w:hAnsi="Times New Roman"/>
          <w:sz w:val="28"/>
          <w:szCs w:val="28"/>
        </w:rPr>
      </w:pPr>
      <w:r w:rsidRPr="00B92930">
        <w:rPr>
          <w:rFonts w:ascii="Times New Roman" w:hAnsi="Times New Roman"/>
          <w:sz w:val="28"/>
          <w:szCs w:val="28"/>
        </w:rPr>
        <w:t>Настоящее постановление вступает в силу после его официального опубликования (обнародования), но не ранее 1 января 2019 года.</w:t>
      </w:r>
    </w:p>
    <w:p w:rsidR="00B92930" w:rsidRPr="00B92930" w:rsidRDefault="00B92930" w:rsidP="007D3587">
      <w:pPr>
        <w:pStyle w:val="a8"/>
        <w:numPr>
          <w:ilvl w:val="0"/>
          <w:numId w:val="6"/>
        </w:numPr>
        <w:ind w:left="0" w:firstLine="709"/>
        <w:contextualSpacing/>
        <w:jc w:val="both"/>
        <w:rPr>
          <w:rFonts w:ascii="Times New Roman" w:hAnsi="Times New Roman"/>
          <w:sz w:val="28"/>
          <w:szCs w:val="28"/>
        </w:rPr>
      </w:pPr>
      <w:r w:rsidRPr="00B92930">
        <w:rPr>
          <w:rFonts w:ascii="Times New Roman" w:hAnsi="Times New Roman"/>
          <w:sz w:val="28"/>
          <w:szCs w:val="28"/>
        </w:rPr>
        <w:t xml:space="preserve">Опубликовать настоящее постановление в газете «Наш район» </w:t>
      </w:r>
      <w:r w:rsidRPr="00B92930">
        <w:rPr>
          <w:rFonts w:ascii="Times New Roman" w:hAnsi="Times New Roman"/>
          <w:sz w:val="28"/>
          <w:szCs w:val="28"/>
        </w:rPr>
        <w:br/>
        <w:t>и разместить на официальном сайте администрации Ханты-Мансийского района.</w:t>
      </w:r>
    </w:p>
    <w:p w:rsidR="00B92930" w:rsidRDefault="00B92930" w:rsidP="007D3587">
      <w:pPr>
        <w:pStyle w:val="a8"/>
        <w:numPr>
          <w:ilvl w:val="0"/>
          <w:numId w:val="6"/>
        </w:numPr>
        <w:ind w:left="0" w:firstLine="709"/>
        <w:contextualSpacing/>
        <w:jc w:val="both"/>
        <w:rPr>
          <w:rFonts w:ascii="Times New Roman" w:hAnsi="Times New Roman"/>
          <w:bCs/>
          <w:sz w:val="28"/>
          <w:szCs w:val="24"/>
        </w:rPr>
      </w:pPr>
      <w:r w:rsidRPr="00B92930">
        <w:rPr>
          <w:rFonts w:ascii="Times New Roman" w:hAnsi="Times New Roman"/>
          <w:sz w:val="28"/>
          <w:szCs w:val="28"/>
        </w:rPr>
        <w:t xml:space="preserve">Контроль за выполнением постановления возложить </w:t>
      </w:r>
      <w:r w:rsidRPr="00B92930">
        <w:rPr>
          <w:rFonts w:ascii="Times New Roman" w:hAnsi="Times New Roman"/>
          <w:sz w:val="28"/>
          <w:szCs w:val="28"/>
        </w:rPr>
        <w:br/>
      </w:r>
      <w:r w:rsidRPr="003B031D">
        <w:rPr>
          <w:rFonts w:ascii="Times New Roman" w:hAnsi="Times New Roman"/>
          <w:bCs/>
          <w:sz w:val="28"/>
          <w:szCs w:val="24"/>
        </w:rPr>
        <w:t>на заместителя главы района по социальным вопросам.</w:t>
      </w:r>
    </w:p>
    <w:p w:rsidR="00376515" w:rsidRDefault="00376515" w:rsidP="007D3587">
      <w:pPr>
        <w:pStyle w:val="a8"/>
        <w:contextualSpacing/>
        <w:jc w:val="both"/>
        <w:rPr>
          <w:rFonts w:ascii="Times New Roman" w:hAnsi="Times New Roman"/>
          <w:bCs/>
          <w:sz w:val="28"/>
          <w:szCs w:val="24"/>
        </w:rPr>
      </w:pPr>
    </w:p>
    <w:p w:rsidR="00376515" w:rsidRPr="003B031D" w:rsidRDefault="00376515" w:rsidP="007D3587">
      <w:pPr>
        <w:pStyle w:val="a8"/>
        <w:contextualSpacing/>
        <w:jc w:val="both"/>
        <w:rPr>
          <w:rFonts w:ascii="Times New Roman" w:hAnsi="Times New Roman"/>
          <w:bCs/>
          <w:sz w:val="28"/>
          <w:szCs w:val="24"/>
        </w:rPr>
      </w:pPr>
    </w:p>
    <w:p w:rsidR="00B92930" w:rsidRDefault="00B92930" w:rsidP="007D3587">
      <w:pPr>
        <w:pStyle w:val="a8"/>
        <w:tabs>
          <w:tab w:val="left" w:pos="1100"/>
        </w:tabs>
        <w:rPr>
          <w:rFonts w:ascii="Times New Roman" w:hAnsi="Times New Roman"/>
          <w:sz w:val="28"/>
          <w:szCs w:val="28"/>
        </w:rPr>
      </w:pPr>
    </w:p>
    <w:p w:rsidR="00B92930" w:rsidRDefault="00B92930" w:rsidP="007D3587">
      <w:pPr>
        <w:pStyle w:val="a8"/>
        <w:tabs>
          <w:tab w:val="left" w:pos="1100"/>
        </w:tabs>
        <w:rPr>
          <w:rFonts w:ascii="Times New Roman" w:hAnsi="Times New Roman"/>
          <w:sz w:val="28"/>
          <w:szCs w:val="28"/>
        </w:rPr>
      </w:pPr>
      <w:r>
        <w:rPr>
          <w:rFonts w:ascii="Times New Roman" w:hAnsi="Times New Roman"/>
          <w:sz w:val="28"/>
          <w:szCs w:val="28"/>
        </w:rPr>
        <w:t xml:space="preserve">Глава Ханты-Мансийского района                               </w:t>
      </w:r>
      <w:r w:rsidR="007D3587">
        <w:rPr>
          <w:rFonts w:ascii="Times New Roman" w:hAnsi="Times New Roman"/>
          <w:sz w:val="28"/>
          <w:szCs w:val="28"/>
        </w:rPr>
        <w:t xml:space="preserve"> </w:t>
      </w:r>
      <w:r>
        <w:rPr>
          <w:rFonts w:ascii="Times New Roman" w:hAnsi="Times New Roman"/>
          <w:sz w:val="28"/>
          <w:szCs w:val="28"/>
        </w:rPr>
        <w:t xml:space="preserve">               К.Р.Минулин</w:t>
      </w:r>
    </w:p>
    <w:p w:rsidR="00B92930" w:rsidRDefault="00B92930" w:rsidP="007D3587">
      <w:pPr>
        <w:autoSpaceDE w:val="0"/>
        <w:autoSpaceDN w:val="0"/>
        <w:adjustRightInd w:val="0"/>
        <w:jc w:val="right"/>
        <w:outlineLvl w:val="0"/>
        <w:rPr>
          <w:rFonts w:eastAsia="Courier New"/>
          <w:sz w:val="28"/>
          <w:szCs w:val="28"/>
        </w:rPr>
      </w:pPr>
    </w:p>
    <w:p w:rsidR="00376515" w:rsidRDefault="00376515" w:rsidP="007D3587">
      <w:pPr>
        <w:autoSpaceDE w:val="0"/>
        <w:autoSpaceDN w:val="0"/>
        <w:adjustRightInd w:val="0"/>
        <w:jc w:val="right"/>
        <w:outlineLvl w:val="0"/>
        <w:rPr>
          <w:rFonts w:eastAsia="Courier New"/>
          <w:sz w:val="28"/>
          <w:szCs w:val="28"/>
        </w:rPr>
      </w:pPr>
    </w:p>
    <w:p w:rsidR="006437C9" w:rsidRPr="00D15011" w:rsidRDefault="006437C9" w:rsidP="007D3587">
      <w:pPr>
        <w:autoSpaceDE w:val="0"/>
        <w:autoSpaceDN w:val="0"/>
        <w:adjustRightInd w:val="0"/>
        <w:jc w:val="right"/>
        <w:outlineLvl w:val="0"/>
        <w:rPr>
          <w:rFonts w:eastAsia="Courier New"/>
          <w:sz w:val="28"/>
          <w:szCs w:val="28"/>
        </w:rPr>
      </w:pPr>
      <w:r w:rsidRPr="00D15011">
        <w:rPr>
          <w:rFonts w:eastAsia="Courier New"/>
          <w:sz w:val="28"/>
          <w:szCs w:val="28"/>
        </w:rPr>
        <w:lastRenderedPageBreak/>
        <w:t>Приложение</w:t>
      </w:r>
    </w:p>
    <w:p w:rsidR="006437C9" w:rsidRPr="00D15011" w:rsidRDefault="006437C9" w:rsidP="007D3587">
      <w:pPr>
        <w:autoSpaceDE w:val="0"/>
        <w:autoSpaceDN w:val="0"/>
        <w:adjustRightInd w:val="0"/>
        <w:jc w:val="right"/>
        <w:rPr>
          <w:rFonts w:eastAsia="Courier New"/>
          <w:sz w:val="28"/>
          <w:szCs w:val="28"/>
        </w:rPr>
      </w:pPr>
      <w:r w:rsidRPr="00D15011">
        <w:rPr>
          <w:rFonts w:eastAsia="Courier New"/>
          <w:sz w:val="28"/>
          <w:szCs w:val="28"/>
        </w:rPr>
        <w:t>к постановлению администрации</w:t>
      </w:r>
    </w:p>
    <w:p w:rsidR="006437C9" w:rsidRPr="00D15011" w:rsidRDefault="006437C9" w:rsidP="007D3587">
      <w:pPr>
        <w:autoSpaceDE w:val="0"/>
        <w:autoSpaceDN w:val="0"/>
        <w:adjustRightInd w:val="0"/>
        <w:jc w:val="right"/>
        <w:rPr>
          <w:rFonts w:eastAsia="Courier New"/>
          <w:sz w:val="28"/>
          <w:szCs w:val="28"/>
        </w:rPr>
      </w:pPr>
      <w:r w:rsidRPr="00D15011">
        <w:rPr>
          <w:rFonts w:eastAsia="Courier New"/>
          <w:sz w:val="28"/>
          <w:szCs w:val="28"/>
        </w:rPr>
        <w:t>Ханты-Мансийского района</w:t>
      </w:r>
    </w:p>
    <w:p w:rsidR="006437C9" w:rsidRPr="00D15011" w:rsidRDefault="006437C9" w:rsidP="00F06689">
      <w:pPr>
        <w:autoSpaceDE w:val="0"/>
        <w:autoSpaceDN w:val="0"/>
        <w:adjustRightInd w:val="0"/>
        <w:ind w:left="4956" w:firstLine="708"/>
        <w:jc w:val="right"/>
        <w:rPr>
          <w:rFonts w:eastAsia="Courier New"/>
          <w:sz w:val="28"/>
          <w:szCs w:val="28"/>
        </w:rPr>
      </w:pPr>
      <w:r w:rsidRPr="00D15011">
        <w:rPr>
          <w:rFonts w:eastAsia="Courier New"/>
          <w:sz w:val="28"/>
          <w:szCs w:val="28"/>
        </w:rPr>
        <w:t xml:space="preserve">от </w:t>
      </w:r>
      <w:r w:rsidR="00F06689">
        <w:rPr>
          <w:rFonts w:eastAsia="Courier New"/>
          <w:sz w:val="28"/>
          <w:szCs w:val="28"/>
        </w:rPr>
        <w:t xml:space="preserve">12.11.2018 </w:t>
      </w:r>
      <w:bookmarkStart w:id="0" w:name="_GoBack"/>
      <w:bookmarkEnd w:id="0"/>
      <w:r w:rsidR="007D3587">
        <w:rPr>
          <w:rFonts w:eastAsia="Courier New"/>
          <w:sz w:val="28"/>
          <w:szCs w:val="28"/>
        </w:rPr>
        <w:t>№</w:t>
      </w:r>
      <w:r w:rsidR="00F06689">
        <w:rPr>
          <w:rFonts w:eastAsia="Courier New"/>
          <w:sz w:val="28"/>
          <w:szCs w:val="28"/>
        </w:rPr>
        <w:t xml:space="preserve"> 333</w:t>
      </w:r>
    </w:p>
    <w:p w:rsidR="006437C9" w:rsidRPr="00D15011" w:rsidRDefault="006437C9" w:rsidP="007D3587">
      <w:pPr>
        <w:ind w:firstLine="709"/>
        <w:jc w:val="both"/>
        <w:rPr>
          <w:sz w:val="28"/>
          <w:szCs w:val="28"/>
        </w:rPr>
      </w:pPr>
    </w:p>
    <w:p w:rsidR="006437C9" w:rsidRPr="00D15011" w:rsidRDefault="006437C9" w:rsidP="007D3587">
      <w:pPr>
        <w:pStyle w:val="ConsPlusNormal"/>
        <w:jc w:val="center"/>
        <w:outlineLvl w:val="1"/>
        <w:rPr>
          <w:rFonts w:ascii="Times New Roman" w:hAnsi="Times New Roman" w:cs="Times New Roman"/>
          <w:sz w:val="28"/>
          <w:szCs w:val="28"/>
        </w:rPr>
      </w:pPr>
      <w:r w:rsidRPr="00D15011">
        <w:rPr>
          <w:rFonts w:ascii="Times New Roman" w:hAnsi="Times New Roman" w:cs="Times New Roman"/>
          <w:sz w:val="28"/>
          <w:szCs w:val="28"/>
        </w:rPr>
        <w:t xml:space="preserve">Паспорт муниципальной программы Ханты-Мансийского района  </w:t>
      </w:r>
    </w:p>
    <w:p w:rsidR="006437C9" w:rsidRDefault="00A37C74" w:rsidP="007D3587">
      <w:pPr>
        <w:pStyle w:val="ConsPlusNormal"/>
        <w:jc w:val="center"/>
        <w:rPr>
          <w:rFonts w:ascii="Times New Roman" w:hAnsi="Times New Roman" w:cs="Times New Roman"/>
          <w:sz w:val="28"/>
          <w:szCs w:val="28"/>
        </w:rPr>
      </w:pPr>
      <w:r w:rsidRPr="00D15011">
        <w:rPr>
          <w:rFonts w:ascii="Times New Roman" w:hAnsi="Times New Roman" w:cs="Times New Roman"/>
          <w:sz w:val="28"/>
          <w:szCs w:val="28"/>
        </w:rPr>
        <w:t xml:space="preserve"> </w:t>
      </w:r>
      <w:r w:rsidR="006437C9" w:rsidRPr="00D15011">
        <w:rPr>
          <w:rFonts w:ascii="Times New Roman" w:hAnsi="Times New Roman" w:cs="Times New Roman"/>
          <w:sz w:val="28"/>
          <w:szCs w:val="28"/>
        </w:rPr>
        <w:t>(далее – муниц</w:t>
      </w:r>
      <w:r w:rsidR="00371D40" w:rsidRPr="00D15011">
        <w:rPr>
          <w:rFonts w:ascii="Times New Roman" w:hAnsi="Times New Roman" w:cs="Times New Roman"/>
          <w:sz w:val="28"/>
          <w:szCs w:val="28"/>
        </w:rPr>
        <w:t>и</w:t>
      </w:r>
      <w:r w:rsidR="006437C9" w:rsidRPr="00D15011">
        <w:rPr>
          <w:rFonts w:ascii="Times New Roman" w:hAnsi="Times New Roman" w:cs="Times New Roman"/>
          <w:sz w:val="28"/>
          <w:szCs w:val="28"/>
        </w:rPr>
        <w:t>пальная программа)</w:t>
      </w:r>
    </w:p>
    <w:p w:rsidR="004C0953" w:rsidRDefault="004C0953" w:rsidP="007D3587">
      <w:pPr>
        <w:pStyle w:val="ConsPlusNormal"/>
        <w:jc w:val="center"/>
        <w:rPr>
          <w:rFonts w:ascii="Times New Roman" w:hAnsi="Times New Roman" w:cs="Times New Roman"/>
          <w:sz w:val="28"/>
          <w:szCs w:val="28"/>
        </w:rPr>
      </w:pPr>
    </w:p>
    <w:tbl>
      <w:tblPr>
        <w:tblStyle w:val="af8"/>
        <w:tblW w:w="0" w:type="auto"/>
        <w:tblLook w:val="04A0" w:firstRow="1" w:lastRow="0" w:firstColumn="1" w:lastColumn="0" w:noHBand="0" w:noVBand="1"/>
      </w:tblPr>
      <w:tblGrid>
        <w:gridCol w:w="2802"/>
        <w:gridCol w:w="6378"/>
      </w:tblGrid>
      <w:tr w:rsidR="004C0953" w:rsidTr="00A37C74">
        <w:tc>
          <w:tcPr>
            <w:tcW w:w="2802" w:type="dxa"/>
          </w:tcPr>
          <w:p w:rsidR="004C0953" w:rsidRPr="00A03290" w:rsidRDefault="004C0953" w:rsidP="004C0953">
            <w:pPr>
              <w:pStyle w:val="ConsPlusNormal"/>
              <w:jc w:val="both"/>
              <w:rPr>
                <w:rFonts w:ascii="Times New Roman" w:hAnsi="Times New Roman" w:cs="Times New Roman"/>
                <w:sz w:val="24"/>
                <w:szCs w:val="24"/>
              </w:rPr>
            </w:pPr>
            <w:r w:rsidRPr="00A03290">
              <w:rPr>
                <w:rFonts w:ascii="Times New Roman" w:hAnsi="Times New Roman" w:cs="Times New Roman"/>
                <w:sz w:val="24"/>
                <w:szCs w:val="24"/>
              </w:rPr>
              <w:t>Наименование муниципальной программы</w:t>
            </w:r>
          </w:p>
        </w:tc>
        <w:tc>
          <w:tcPr>
            <w:tcW w:w="6378" w:type="dxa"/>
          </w:tcPr>
          <w:p w:rsidR="004C0953" w:rsidRDefault="004C0953" w:rsidP="004C0953">
            <w:pPr>
              <w:pStyle w:val="ConsPlusNormal"/>
              <w:rPr>
                <w:rFonts w:ascii="Times New Roman" w:hAnsi="Times New Roman" w:cs="Times New Roman"/>
                <w:sz w:val="24"/>
                <w:szCs w:val="24"/>
              </w:rPr>
            </w:pPr>
            <w:r w:rsidRPr="00A03290">
              <w:rPr>
                <w:rFonts w:ascii="Times New Roman" w:hAnsi="Times New Roman" w:cs="Times New Roman"/>
                <w:sz w:val="24"/>
                <w:szCs w:val="24"/>
              </w:rPr>
              <w:t xml:space="preserve">«Развитие образования в Ханты-Мансийском районе </w:t>
            </w:r>
          </w:p>
          <w:p w:rsidR="004C0953" w:rsidRPr="00A03290" w:rsidRDefault="004C0953" w:rsidP="004C0953">
            <w:pPr>
              <w:pStyle w:val="ConsPlusNormal"/>
              <w:rPr>
                <w:rFonts w:ascii="Times New Roman" w:hAnsi="Times New Roman" w:cs="Times New Roman"/>
                <w:strike/>
                <w:sz w:val="24"/>
                <w:szCs w:val="24"/>
              </w:rPr>
            </w:pPr>
            <w:r w:rsidRPr="00A03290">
              <w:rPr>
                <w:rFonts w:ascii="Times New Roman" w:hAnsi="Times New Roman" w:cs="Times New Roman"/>
                <w:sz w:val="24"/>
                <w:szCs w:val="24"/>
              </w:rPr>
              <w:t>на 2019</w:t>
            </w:r>
            <w:r>
              <w:rPr>
                <w:rFonts w:ascii="Times New Roman" w:hAnsi="Times New Roman" w:cs="Times New Roman"/>
                <w:sz w:val="24"/>
                <w:szCs w:val="24"/>
              </w:rPr>
              <w:t xml:space="preserve"> – </w:t>
            </w:r>
            <w:r w:rsidRPr="00A03290">
              <w:rPr>
                <w:rFonts w:ascii="Times New Roman" w:hAnsi="Times New Roman" w:cs="Times New Roman"/>
                <w:sz w:val="24"/>
                <w:szCs w:val="24"/>
              </w:rPr>
              <w:t>2021 годы</w:t>
            </w:r>
            <w:r>
              <w:rPr>
                <w:rFonts w:ascii="Times New Roman" w:hAnsi="Times New Roman" w:cs="Times New Roman"/>
                <w:sz w:val="24"/>
                <w:szCs w:val="24"/>
              </w:rPr>
              <w:t>»</w:t>
            </w:r>
          </w:p>
        </w:tc>
      </w:tr>
      <w:tr w:rsidR="004C0953" w:rsidTr="00A37C74">
        <w:tc>
          <w:tcPr>
            <w:tcW w:w="2802" w:type="dxa"/>
          </w:tcPr>
          <w:p w:rsidR="004C0953" w:rsidRPr="00A03290" w:rsidRDefault="004C0953" w:rsidP="004C0953">
            <w:pPr>
              <w:pStyle w:val="ConsPlusNormal"/>
              <w:rPr>
                <w:rFonts w:ascii="Times New Roman" w:hAnsi="Times New Roman" w:cs="Times New Roman"/>
                <w:sz w:val="24"/>
                <w:szCs w:val="24"/>
              </w:rPr>
            </w:pPr>
            <w:r w:rsidRPr="00A03290">
              <w:rPr>
                <w:rFonts w:ascii="Times New Roman" w:hAnsi="Times New Roman" w:cs="Times New Roman"/>
                <w:sz w:val="24"/>
                <w:szCs w:val="24"/>
              </w:rPr>
              <w:t xml:space="preserve">Дата утверждения муниципальной программы </w:t>
            </w:r>
          </w:p>
        </w:tc>
        <w:tc>
          <w:tcPr>
            <w:tcW w:w="6378" w:type="dxa"/>
          </w:tcPr>
          <w:p w:rsidR="004C0953" w:rsidRPr="00261339" w:rsidRDefault="00261339" w:rsidP="0020462D">
            <w:pPr>
              <w:pStyle w:val="a8"/>
              <w:jc w:val="both"/>
              <w:rPr>
                <w:rFonts w:ascii="Times New Roman" w:hAnsi="Times New Roman"/>
                <w:sz w:val="24"/>
                <w:szCs w:val="24"/>
              </w:rPr>
            </w:pPr>
            <w:r>
              <w:rPr>
                <w:rFonts w:ascii="Times New Roman" w:hAnsi="Times New Roman"/>
                <w:sz w:val="24"/>
                <w:szCs w:val="24"/>
              </w:rPr>
              <w:t>постановление администрации Ханты-Мансийского рай</w:t>
            </w:r>
            <w:r w:rsidR="0020462D">
              <w:rPr>
                <w:rFonts w:ascii="Times New Roman" w:hAnsi="Times New Roman"/>
                <w:sz w:val="24"/>
                <w:szCs w:val="24"/>
              </w:rPr>
              <w:t>она от 12 ноября 2018 года № 333</w:t>
            </w:r>
            <w:r>
              <w:rPr>
                <w:rFonts w:ascii="Times New Roman" w:hAnsi="Times New Roman"/>
                <w:sz w:val="24"/>
                <w:szCs w:val="24"/>
              </w:rPr>
              <w:t xml:space="preserve"> «</w:t>
            </w:r>
            <w:r w:rsidRPr="00261339">
              <w:rPr>
                <w:rFonts w:ascii="Times New Roman" w:hAnsi="Times New Roman"/>
                <w:sz w:val="24"/>
                <w:szCs w:val="24"/>
              </w:rPr>
              <w:t>О</w:t>
            </w:r>
            <w:r w:rsidR="00A37C74">
              <w:rPr>
                <w:rFonts w:ascii="Times New Roman" w:hAnsi="Times New Roman"/>
                <w:sz w:val="24"/>
                <w:szCs w:val="24"/>
              </w:rPr>
              <w:t xml:space="preserve"> муниципальной</w:t>
            </w:r>
            <w:r w:rsidR="0020462D">
              <w:rPr>
                <w:rFonts w:ascii="Times New Roman" w:hAnsi="Times New Roman"/>
                <w:sz w:val="24"/>
                <w:szCs w:val="24"/>
              </w:rPr>
              <w:br/>
            </w:r>
            <w:r w:rsidR="00A37C74">
              <w:rPr>
                <w:rFonts w:ascii="Times New Roman" w:hAnsi="Times New Roman"/>
                <w:sz w:val="24"/>
                <w:szCs w:val="24"/>
              </w:rPr>
              <w:t>программе Ханты-Мансийского района</w:t>
            </w:r>
            <w:r w:rsidRPr="00261339">
              <w:rPr>
                <w:rFonts w:ascii="Times New Roman" w:hAnsi="Times New Roman"/>
                <w:sz w:val="24"/>
                <w:szCs w:val="24"/>
              </w:rPr>
              <w:t xml:space="preserve"> «Развитие образования в Ханты-Мансийском районе</w:t>
            </w:r>
            <w:r w:rsidR="00A37C74">
              <w:rPr>
                <w:rFonts w:ascii="Times New Roman" w:hAnsi="Times New Roman"/>
                <w:sz w:val="24"/>
                <w:szCs w:val="24"/>
              </w:rPr>
              <w:t xml:space="preserve"> </w:t>
            </w:r>
            <w:r w:rsidRPr="00261339">
              <w:rPr>
                <w:rFonts w:ascii="Times New Roman" w:hAnsi="Times New Roman"/>
                <w:sz w:val="24"/>
                <w:szCs w:val="24"/>
              </w:rPr>
              <w:t>на 2019 – 2021 годы»</w:t>
            </w:r>
          </w:p>
        </w:tc>
      </w:tr>
      <w:tr w:rsidR="004C0953" w:rsidTr="00A37C74">
        <w:tc>
          <w:tcPr>
            <w:tcW w:w="2802" w:type="dxa"/>
          </w:tcPr>
          <w:p w:rsidR="004C0953" w:rsidRPr="00A03290" w:rsidRDefault="004C0953" w:rsidP="004C0953">
            <w:pPr>
              <w:pStyle w:val="ConsPlusNormal"/>
              <w:jc w:val="both"/>
              <w:rPr>
                <w:rFonts w:ascii="Times New Roman" w:hAnsi="Times New Roman" w:cs="Times New Roman"/>
                <w:sz w:val="24"/>
                <w:szCs w:val="24"/>
              </w:rPr>
            </w:pPr>
            <w:r w:rsidRPr="00A03290">
              <w:rPr>
                <w:rFonts w:ascii="Times New Roman" w:hAnsi="Times New Roman" w:cs="Times New Roman"/>
                <w:sz w:val="24"/>
                <w:szCs w:val="24"/>
              </w:rPr>
              <w:t>Ответственный исполнитель муниципальной программы</w:t>
            </w:r>
          </w:p>
        </w:tc>
        <w:tc>
          <w:tcPr>
            <w:tcW w:w="6378" w:type="dxa"/>
          </w:tcPr>
          <w:p w:rsidR="004C0953" w:rsidRPr="00A03290" w:rsidRDefault="00261339" w:rsidP="004C0953">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004C0953" w:rsidRPr="00A03290">
              <w:rPr>
                <w:rFonts w:ascii="Times New Roman" w:hAnsi="Times New Roman" w:cs="Times New Roman"/>
                <w:sz w:val="24"/>
                <w:szCs w:val="24"/>
              </w:rPr>
              <w:t>омитет по образованию администрации Ханты-Мансийского района (далее – комитет по образованию)</w:t>
            </w:r>
          </w:p>
        </w:tc>
      </w:tr>
      <w:tr w:rsidR="004C0953" w:rsidTr="00A37C74">
        <w:tc>
          <w:tcPr>
            <w:tcW w:w="2802" w:type="dxa"/>
          </w:tcPr>
          <w:p w:rsidR="004C0953" w:rsidRPr="00A03290" w:rsidRDefault="004C0953" w:rsidP="004C0953">
            <w:pPr>
              <w:pStyle w:val="ConsPlusNormal"/>
              <w:jc w:val="both"/>
              <w:rPr>
                <w:rFonts w:ascii="Times New Roman" w:hAnsi="Times New Roman" w:cs="Times New Roman"/>
                <w:sz w:val="24"/>
                <w:szCs w:val="24"/>
              </w:rPr>
            </w:pPr>
            <w:r w:rsidRPr="00A03290">
              <w:rPr>
                <w:rFonts w:ascii="Times New Roman" w:hAnsi="Times New Roman" w:cs="Times New Roman"/>
                <w:sz w:val="24"/>
                <w:szCs w:val="24"/>
              </w:rPr>
              <w:t xml:space="preserve">Соисполнители </w:t>
            </w:r>
            <w:r w:rsidRPr="00DA423B">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A03290">
              <w:rPr>
                <w:rFonts w:ascii="Times New Roman" w:hAnsi="Times New Roman" w:cs="Times New Roman"/>
                <w:sz w:val="24"/>
                <w:szCs w:val="24"/>
              </w:rPr>
              <w:t>программы</w:t>
            </w:r>
          </w:p>
        </w:tc>
        <w:tc>
          <w:tcPr>
            <w:tcW w:w="6378" w:type="dxa"/>
          </w:tcPr>
          <w:p w:rsidR="00A37C74" w:rsidRDefault="004C0953" w:rsidP="004C0953">
            <w:pPr>
              <w:pStyle w:val="ConsPlusNormal"/>
              <w:jc w:val="both"/>
              <w:rPr>
                <w:rFonts w:ascii="Times New Roman" w:hAnsi="Times New Roman" w:cs="Times New Roman"/>
                <w:sz w:val="24"/>
                <w:szCs w:val="24"/>
              </w:rPr>
            </w:pPr>
            <w:r w:rsidRPr="00A03290">
              <w:rPr>
                <w:rFonts w:ascii="Times New Roman" w:hAnsi="Times New Roman" w:cs="Times New Roman"/>
                <w:sz w:val="24"/>
                <w:szCs w:val="24"/>
              </w:rPr>
              <w:t xml:space="preserve">департамент строительства, архитектуры и ЖКХ администрации района (муниципальное казенное учреждение Ханты-Мансийского района «Управление капитального строительства и ремонта» (далее – департамент строительства, </w:t>
            </w:r>
            <w:r w:rsidR="00A37C74">
              <w:rPr>
                <w:rFonts w:ascii="Times New Roman" w:hAnsi="Times New Roman" w:cs="Times New Roman"/>
                <w:sz w:val="24"/>
                <w:szCs w:val="24"/>
              </w:rPr>
              <w:t>архитектуры и ЖКХ (МКУ «УКСиР»);</w:t>
            </w:r>
            <w:r w:rsidRPr="00A03290">
              <w:rPr>
                <w:rFonts w:ascii="Times New Roman" w:hAnsi="Times New Roman" w:cs="Times New Roman"/>
                <w:sz w:val="24"/>
                <w:szCs w:val="24"/>
              </w:rPr>
              <w:t xml:space="preserve"> </w:t>
            </w:r>
          </w:p>
          <w:p w:rsidR="00A37C74" w:rsidRDefault="004C0953" w:rsidP="00A37C74">
            <w:pPr>
              <w:pStyle w:val="ConsPlusNormal"/>
              <w:jc w:val="both"/>
              <w:rPr>
                <w:rFonts w:ascii="Times New Roman" w:hAnsi="Times New Roman" w:cs="Times New Roman"/>
                <w:sz w:val="24"/>
                <w:szCs w:val="24"/>
              </w:rPr>
            </w:pPr>
            <w:r w:rsidRPr="00A03290">
              <w:rPr>
                <w:rFonts w:ascii="Times New Roman" w:hAnsi="Times New Roman" w:cs="Times New Roman"/>
                <w:sz w:val="24"/>
                <w:szCs w:val="24"/>
              </w:rPr>
              <w:t>администрация Ханты-Мансийского района</w:t>
            </w:r>
            <w:r w:rsidR="00097BD1">
              <w:rPr>
                <w:rFonts w:ascii="Times New Roman" w:hAnsi="Times New Roman" w:cs="Times New Roman"/>
                <w:sz w:val="24"/>
                <w:szCs w:val="24"/>
              </w:rPr>
              <w:t xml:space="preserve"> </w:t>
            </w:r>
            <w:r w:rsidRPr="00A03290">
              <w:rPr>
                <w:rFonts w:ascii="Times New Roman" w:hAnsi="Times New Roman" w:cs="Times New Roman"/>
                <w:sz w:val="24"/>
                <w:szCs w:val="24"/>
              </w:rPr>
              <w:t>(</w:t>
            </w:r>
            <w:r w:rsidR="00A37C74">
              <w:rPr>
                <w:rFonts w:ascii="Times New Roman" w:hAnsi="Times New Roman" w:cs="Times New Roman"/>
                <w:sz w:val="24"/>
                <w:szCs w:val="24"/>
              </w:rPr>
              <w:t>муниципальное автономное учреждение</w:t>
            </w:r>
            <w:r w:rsidR="00097BD1">
              <w:rPr>
                <w:rFonts w:ascii="Times New Roman" w:hAnsi="Times New Roman" w:cs="Times New Roman"/>
                <w:sz w:val="24"/>
                <w:szCs w:val="24"/>
              </w:rPr>
              <w:t xml:space="preserve"> </w:t>
            </w:r>
            <w:r w:rsidRPr="00A03290">
              <w:rPr>
                <w:rFonts w:ascii="Times New Roman" w:hAnsi="Times New Roman" w:cs="Times New Roman"/>
                <w:sz w:val="24"/>
                <w:szCs w:val="24"/>
              </w:rPr>
              <w:t>«О</w:t>
            </w:r>
            <w:r w:rsidR="00A37C74">
              <w:rPr>
                <w:rFonts w:ascii="Times New Roman" w:hAnsi="Times New Roman" w:cs="Times New Roman"/>
                <w:sz w:val="24"/>
                <w:szCs w:val="24"/>
              </w:rPr>
              <w:t>рганизационно-методический центр</w:t>
            </w:r>
            <w:r w:rsidRPr="00A03290">
              <w:rPr>
                <w:rFonts w:ascii="Times New Roman" w:hAnsi="Times New Roman" w:cs="Times New Roman"/>
                <w:sz w:val="24"/>
                <w:szCs w:val="24"/>
              </w:rPr>
              <w:t>»</w:t>
            </w:r>
            <w:r w:rsidR="00A37C74">
              <w:rPr>
                <w:rFonts w:ascii="Times New Roman" w:hAnsi="Times New Roman" w:cs="Times New Roman"/>
                <w:sz w:val="24"/>
                <w:szCs w:val="24"/>
              </w:rPr>
              <w:t>) (далее – МАУ «ОМЦ»);</w:t>
            </w:r>
          </w:p>
          <w:p w:rsidR="004C0953" w:rsidRPr="0011269F" w:rsidRDefault="004C0953" w:rsidP="0058533E">
            <w:pPr>
              <w:pStyle w:val="ConsPlusNormal"/>
              <w:jc w:val="both"/>
              <w:rPr>
                <w:rFonts w:ascii="Times New Roman" w:hAnsi="Times New Roman" w:cs="Times New Roman"/>
                <w:strike/>
                <w:sz w:val="24"/>
                <w:szCs w:val="24"/>
              </w:rPr>
            </w:pPr>
            <w:r w:rsidRPr="007F15CB">
              <w:rPr>
                <w:rFonts w:ascii="Times New Roman" w:hAnsi="Times New Roman" w:cs="Times New Roman"/>
                <w:sz w:val="24"/>
                <w:szCs w:val="24"/>
              </w:rPr>
              <w:t>комитет по образованию (муниципальное автономное дошкольное образовательное учреждени</w:t>
            </w:r>
            <w:r w:rsidR="0058533E">
              <w:rPr>
                <w:rFonts w:ascii="Times New Roman" w:hAnsi="Times New Roman" w:cs="Times New Roman"/>
                <w:sz w:val="24"/>
                <w:szCs w:val="24"/>
              </w:rPr>
              <w:t>е</w:t>
            </w:r>
            <w:r w:rsidRPr="007F15CB">
              <w:rPr>
                <w:rFonts w:ascii="Times New Roman" w:hAnsi="Times New Roman" w:cs="Times New Roman"/>
                <w:sz w:val="24"/>
                <w:szCs w:val="24"/>
              </w:rPr>
              <w:t xml:space="preserve"> Ханты-Мансийского района «Детский сад «Березка»</w:t>
            </w:r>
            <w:r w:rsidR="00097BD1">
              <w:rPr>
                <w:rFonts w:ascii="Times New Roman" w:hAnsi="Times New Roman" w:cs="Times New Roman"/>
                <w:sz w:val="24"/>
                <w:szCs w:val="24"/>
              </w:rPr>
              <w:t xml:space="preserve"> </w:t>
            </w:r>
            <w:r w:rsidR="00097BD1">
              <w:rPr>
                <w:rFonts w:ascii="Times New Roman" w:hAnsi="Times New Roman" w:cs="Times New Roman"/>
                <w:sz w:val="24"/>
                <w:szCs w:val="24"/>
              </w:rPr>
              <w:br/>
            </w:r>
            <w:r w:rsidRPr="007F15CB">
              <w:rPr>
                <w:rFonts w:ascii="Times New Roman" w:hAnsi="Times New Roman" w:cs="Times New Roman"/>
                <w:sz w:val="24"/>
                <w:szCs w:val="24"/>
              </w:rPr>
              <w:t xml:space="preserve">п. Горноправдинск (далее </w:t>
            </w:r>
            <w:r>
              <w:rPr>
                <w:rFonts w:ascii="Times New Roman" w:hAnsi="Times New Roman" w:cs="Times New Roman"/>
                <w:sz w:val="24"/>
                <w:szCs w:val="24"/>
              </w:rPr>
              <w:t>–</w:t>
            </w:r>
            <w:r w:rsidRPr="007F15CB">
              <w:rPr>
                <w:rFonts w:ascii="Times New Roman" w:hAnsi="Times New Roman" w:cs="Times New Roman"/>
                <w:sz w:val="24"/>
                <w:szCs w:val="24"/>
              </w:rPr>
              <w:t xml:space="preserve"> МАДОУ ХМР «Детский сад «Березка» п.</w:t>
            </w:r>
            <w:r w:rsidR="009323EC">
              <w:rPr>
                <w:rFonts w:ascii="Times New Roman" w:hAnsi="Times New Roman" w:cs="Times New Roman"/>
                <w:sz w:val="24"/>
                <w:szCs w:val="24"/>
              </w:rPr>
              <w:t xml:space="preserve"> </w:t>
            </w:r>
            <w:r w:rsidRPr="007F15CB">
              <w:rPr>
                <w:rFonts w:ascii="Times New Roman" w:hAnsi="Times New Roman" w:cs="Times New Roman"/>
                <w:sz w:val="24"/>
                <w:szCs w:val="24"/>
              </w:rPr>
              <w:t>Горноправдинск»)</w:t>
            </w:r>
          </w:p>
        </w:tc>
      </w:tr>
      <w:tr w:rsidR="004C0953" w:rsidTr="00A37C74">
        <w:tc>
          <w:tcPr>
            <w:tcW w:w="2802" w:type="dxa"/>
          </w:tcPr>
          <w:p w:rsidR="004C0953" w:rsidRPr="00A03290" w:rsidRDefault="004C0953" w:rsidP="004C0953">
            <w:pPr>
              <w:pStyle w:val="ConsPlusNormal"/>
              <w:rPr>
                <w:rFonts w:ascii="Times New Roman" w:hAnsi="Times New Roman" w:cs="Times New Roman"/>
                <w:sz w:val="24"/>
                <w:szCs w:val="24"/>
              </w:rPr>
            </w:pPr>
            <w:r w:rsidRPr="00A03290">
              <w:rPr>
                <w:rFonts w:ascii="Times New Roman" w:hAnsi="Times New Roman" w:cs="Times New Roman"/>
                <w:sz w:val="24"/>
                <w:szCs w:val="24"/>
              </w:rPr>
              <w:t>Цели муниципальной программы</w:t>
            </w:r>
          </w:p>
        </w:tc>
        <w:tc>
          <w:tcPr>
            <w:tcW w:w="6378" w:type="dxa"/>
          </w:tcPr>
          <w:p w:rsidR="00FE3C0F" w:rsidRDefault="004C0953" w:rsidP="00FE3C0F">
            <w:pPr>
              <w:pStyle w:val="ConsPlusNormal"/>
              <w:tabs>
                <w:tab w:val="left" w:pos="241"/>
                <w:tab w:val="left" w:pos="449"/>
              </w:tabs>
              <w:jc w:val="both"/>
              <w:rPr>
                <w:rFonts w:ascii="Times New Roman" w:hAnsi="Times New Roman" w:cs="Times New Roman"/>
                <w:sz w:val="24"/>
                <w:szCs w:val="24"/>
              </w:rPr>
            </w:pPr>
            <w:r>
              <w:rPr>
                <w:rFonts w:ascii="Times New Roman" w:hAnsi="Times New Roman" w:cs="Times New Roman"/>
                <w:sz w:val="24"/>
                <w:szCs w:val="24"/>
              </w:rPr>
              <w:t xml:space="preserve">1. </w:t>
            </w:r>
            <w:r w:rsidRPr="002A44C4">
              <w:rPr>
                <w:rFonts w:ascii="Times New Roman" w:hAnsi="Times New Roman" w:cs="Times New Roman"/>
                <w:sz w:val="24"/>
                <w:szCs w:val="24"/>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района</w:t>
            </w:r>
            <w:r w:rsidR="00FE3C0F">
              <w:rPr>
                <w:rFonts w:ascii="Times New Roman" w:hAnsi="Times New Roman" w:cs="Times New Roman"/>
                <w:sz w:val="24"/>
                <w:szCs w:val="24"/>
              </w:rPr>
              <w:t xml:space="preserve"> </w:t>
            </w:r>
          </w:p>
          <w:p w:rsidR="004C0953" w:rsidRPr="00A03290" w:rsidRDefault="004C0953" w:rsidP="00FE3C0F">
            <w:pPr>
              <w:pStyle w:val="ConsPlusNormal"/>
              <w:tabs>
                <w:tab w:val="left" w:pos="241"/>
                <w:tab w:val="left" w:pos="449"/>
              </w:tabs>
              <w:jc w:val="both"/>
              <w:rPr>
                <w:rFonts w:ascii="Times New Roman" w:hAnsi="Times New Roman" w:cs="Times New Roman"/>
                <w:sz w:val="24"/>
                <w:szCs w:val="24"/>
              </w:rPr>
            </w:pPr>
            <w:r>
              <w:rPr>
                <w:rFonts w:ascii="Times New Roman" w:hAnsi="Times New Roman" w:cs="Times New Roman"/>
                <w:sz w:val="24"/>
                <w:szCs w:val="24"/>
              </w:rPr>
              <w:t xml:space="preserve">2. </w:t>
            </w:r>
            <w:r w:rsidRPr="002A44C4">
              <w:rPr>
                <w:rFonts w:ascii="Times New Roman" w:hAnsi="Times New Roman" w:cs="Times New Roman"/>
                <w:sz w:val="24"/>
                <w:szCs w:val="24"/>
              </w:rPr>
              <w:t>Повышение эффективности</w:t>
            </w:r>
            <w:r w:rsidRPr="00A03290">
              <w:rPr>
                <w:rFonts w:ascii="Times New Roman" w:hAnsi="Times New Roman" w:cs="Times New Roman"/>
                <w:sz w:val="24"/>
                <w:szCs w:val="24"/>
              </w:rPr>
              <w:t xml:space="preserve"> реализации образовательной политики в интересах инновационного социально ориентированного ра</w:t>
            </w:r>
            <w:r w:rsidR="00261339">
              <w:rPr>
                <w:rFonts w:ascii="Times New Roman" w:hAnsi="Times New Roman" w:cs="Times New Roman"/>
                <w:sz w:val="24"/>
                <w:szCs w:val="24"/>
              </w:rPr>
              <w:t>звития Ханты-Мансийского района</w:t>
            </w:r>
          </w:p>
        </w:tc>
      </w:tr>
      <w:tr w:rsidR="004C0953" w:rsidTr="00A37C74">
        <w:tc>
          <w:tcPr>
            <w:tcW w:w="2802" w:type="dxa"/>
          </w:tcPr>
          <w:p w:rsidR="004C0953" w:rsidRPr="00A03290" w:rsidRDefault="004C0953" w:rsidP="004C0953">
            <w:pPr>
              <w:pStyle w:val="ConsPlusNormal"/>
              <w:rPr>
                <w:rFonts w:ascii="Times New Roman" w:hAnsi="Times New Roman" w:cs="Times New Roman"/>
                <w:sz w:val="24"/>
                <w:szCs w:val="24"/>
              </w:rPr>
            </w:pPr>
            <w:r w:rsidRPr="00A03290">
              <w:rPr>
                <w:rFonts w:ascii="Times New Roman" w:hAnsi="Times New Roman" w:cs="Times New Roman"/>
                <w:sz w:val="24"/>
                <w:szCs w:val="24"/>
              </w:rPr>
              <w:t>Задачи муниципальной</w:t>
            </w:r>
          </w:p>
          <w:p w:rsidR="004C0953" w:rsidRPr="00A03290" w:rsidRDefault="004C0953" w:rsidP="004C0953">
            <w:pPr>
              <w:pStyle w:val="ConsPlusNormal"/>
              <w:rPr>
                <w:rFonts w:ascii="Times New Roman" w:hAnsi="Times New Roman" w:cs="Times New Roman"/>
                <w:sz w:val="24"/>
                <w:szCs w:val="24"/>
              </w:rPr>
            </w:pPr>
            <w:r w:rsidRPr="00A03290">
              <w:rPr>
                <w:rFonts w:ascii="Times New Roman" w:hAnsi="Times New Roman" w:cs="Times New Roman"/>
                <w:sz w:val="24"/>
                <w:szCs w:val="24"/>
              </w:rPr>
              <w:t>Программы</w:t>
            </w:r>
          </w:p>
        </w:tc>
        <w:tc>
          <w:tcPr>
            <w:tcW w:w="6378" w:type="dxa"/>
          </w:tcPr>
          <w:p w:rsidR="004C0953" w:rsidRPr="00A03290" w:rsidRDefault="004C0953" w:rsidP="004C0953">
            <w:pPr>
              <w:pStyle w:val="ConsPlusNormal"/>
              <w:tabs>
                <w:tab w:val="left" w:pos="230"/>
                <w:tab w:val="left" w:pos="575"/>
              </w:tabs>
              <w:jc w:val="both"/>
              <w:rPr>
                <w:rFonts w:ascii="Times New Roman" w:hAnsi="Times New Roman" w:cs="Times New Roman"/>
                <w:sz w:val="24"/>
                <w:szCs w:val="24"/>
              </w:rPr>
            </w:pPr>
            <w:r>
              <w:rPr>
                <w:rFonts w:ascii="Times New Roman" w:hAnsi="Times New Roman" w:cs="Times New Roman"/>
                <w:sz w:val="24"/>
                <w:szCs w:val="24"/>
              </w:rPr>
              <w:t xml:space="preserve">1. </w:t>
            </w:r>
            <w:r w:rsidRPr="00A03290">
              <w:rPr>
                <w:rFonts w:ascii="Times New Roman" w:hAnsi="Times New Roman" w:cs="Times New Roman"/>
                <w:sz w:val="24"/>
                <w:szCs w:val="24"/>
              </w:rPr>
              <w:t>Модернизация системы дошкольного, общего и до</w:t>
            </w:r>
            <w:r w:rsidR="00261339">
              <w:rPr>
                <w:rFonts w:ascii="Times New Roman" w:hAnsi="Times New Roman" w:cs="Times New Roman"/>
                <w:sz w:val="24"/>
                <w:szCs w:val="24"/>
              </w:rPr>
              <w:t>полнительного образования детей</w:t>
            </w:r>
          </w:p>
          <w:p w:rsidR="004C0953" w:rsidRPr="00A03290" w:rsidRDefault="004C0953" w:rsidP="004C0953">
            <w:pPr>
              <w:pStyle w:val="ConsPlusNormal"/>
              <w:tabs>
                <w:tab w:val="left" w:pos="230"/>
                <w:tab w:val="left" w:pos="575"/>
              </w:tabs>
              <w:jc w:val="both"/>
              <w:rPr>
                <w:rFonts w:ascii="Times New Roman" w:hAnsi="Times New Roman" w:cs="Times New Roman"/>
                <w:sz w:val="24"/>
                <w:szCs w:val="24"/>
              </w:rPr>
            </w:pPr>
            <w:r>
              <w:rPr>
                <w:rFonts w:ascii="Times New Roman" w:hAnsi="Times New Roman" w:cs="Times New Roman"/>
                <w:sz w:val="24"/>
                <w:szCs w:val="24"/>
              </w:rPr>
              <w:t xml:space="preserve">2. </w:t>
            </w:r>
            <w:r w:rsidRPr="00A03290">
              <w:rPr>
                <w:rFonts w:ascii="Times New Roman" w:hAnsi="Times New Roman" w:cs="Times New Roman"/>
                <w:sz w:val="24"/>
                <w:szCs w:val="24"/>
              </w:rPr>
              <w:t>Организация участия в современной системе оценки качества образования на основе принципов открытости, объективности, прозрачности, общест</w:t>
            </w:r>
            <w:r w:rsidR="00261339">
              <w:rPr>
                <w:rFonts w:ascii="Times New Roman" w:hAnsi="Times New Roman" w:cs="Times New Roman"/>
                <w:sz w:val="24"/>
                <w:szCs w:val="24"/>
              </w:rPr>
              <w:t>венно-профессионального участия</w:t>
            </w:r>
          </w:p>
          <w:p w:rsidR="004C0953" w:rsidRPr="00A03290" w:rsidRDefault="004C0953" w:rsidP="004C0953">
            <w:pPr>
              <w:pStyle w:val="ConsPlusNormal"/>
              <w:tabs>
                <w:tab w:val="left" w:pos="230"/>
                <w:tab w:val="left" w:pos="575"/>
              </w:tabs>
              <w:jc w:val="both"/>
              <w:rPr>
                <w:rFonts w:ascii="Times New Roman" w:hAnsi="Times New Roman" w:cs="Times New Roman"/>
                <w:sz w:val="24"/>
                <w:szCs w:val="24"/>
              </w:rPr>
            </w:pPr>
            <w:r>
              <w:rPr>
                <w:rFonts w:ascii="Times New Roman" w:hAnsi="Times New Roman" w:cs="Times New Roman"/>
                <w:sz w:val="24"/>
                <w:szCs w:val="24"/>
              </w:rPr>
              <w:t xml:space="preserve">3. </w:t>
            </w:r>
            <w:r w:rsidRPr="00A03290">
              <w:rPr>
                <w:rFonts w:ascii="Times New Roman" w:hAnsi="Times New Roman" w:cs="Times New Roman"/>
                <w:sz w:val="24"/>
                <w:szCs w:val="24"/>
              </w:rPr>
              <w:t xml:space="preserve">Развитие вариативности воспитательных систем и технологий, нацеленных на формирование индивидуальной </w:t>
            </w:r>
            <w:r w:rsidRPr="00A03290">
              <w:rPr>
                <w:rFonts w:ascii="Times New Roman" w:hAnsi="Times New Roman" w:cs="Times New Roman"/>
                <w:sz w:val="24"/>
                <w:szCs w:val="24"/>
              </w:rPr>
              <w:lastRenderedPageBreak/>
              <w:t xml:space="preserve">траектории развития личности ребенка с учетом его потребностей, интересов и способностей, в том числе государственная поддержка проектов, направленных на повышение роли школы в воспитании </w:t>
            </w:r>
            <w:r w:rsidR="00261339">
              <w:rPr>
                <w:rFonts w:ascii="Times New Roman" w:hAnsi="Times New Roman" w:cs="Times New Roman"/>
                <w:sz w:val="24"/>
                <w:szCs w:val="24"/>
              </w:rPr>
              <w:t>детей</w:t>
            </w:r>
          </w:p>
          <w:p w:rsidR="004C0953" w:rsidRPr="00A03290" w:rsidRDefault="004C0953" w:rsidP="004C0953">
            <w:pPr>
              <w:pStyle w:val="ConsPlusNormal"/>
              <w:tabs>
                <w:tab w:val="left" w:pos="230"/>
                <w:tab w:val="left" w:pos="575"/>
              </w:tabs>
              <w:jc w:val="both"/>
              <w:rPr>
                <w:rFonts w:ascii="Times New Roman" w:hAnsi="Times New Roman" w:cs="Times New Roman"/>
                <w:sz w:val="24"/>
                <w:szCs w:val="24"/>
              </w:rPr>
            </w:pPr>
            <w:r>
              <w:rPr>
                <w:rFonts w:ascii="Times New Roman" w:hAnsi="Times New Roman" w:cs="Times New Roman"/>
                <w:sz w:val="24"/>
                <w:szCs w:val="24"/>
              </w:rPr>
              <w:t xml:space="preserve">4. </w:t>
            </w:r>
            <w:r w:rsidRPr="00A03290">
              <w:rPr>
                <w:rFonts w:ascii="Times New Roman" w:hAnsi="Times New Roman" w:cs="Times New Roman"/>
                <w:sz w:val="24"/>
                <w:szCs w:val="24"/>
              </w:rPr>
              <w:t>Развитие организационно-экономических механизмов, обеспечивающих равную доступность услуг дошкольного, общего и дополнительного образования дет</w:t>
            </w:r>
            <w:r w:rsidR="00261339">
              <w:rPr>
                <w:rFonts w:ascii="Times New Roman" w:hAnsi="Times New Roman" w:cs="Times New Roman"/>
                <w:sz w:val="24"/>
                <w:szCs w:val="24"/>
              </w:rPr>
              <w:t>ей</w:t>
            </w:r>
          </w:p>
        </w:tc>
      </w:tr>
      <w:tr w:rsidR="004C0953" w:rsidTr="00A37C74">
        <w:tc>
          <w:tcPr>
            <w:tcW w:w="2802" w:type="dxa"/>
          </w:tcPr>
          <w:p w:rsidR="004C0953" w:rsidRPr="00A03290" w:rsidRDefault="004C0953" w:rsidP="00261339">
            <w:pPr>
              <w:pStyle w:val="ConsPlusNormal"/>
              <w:rPr>
                <w:rFonts w:ascii="Times New Roman" w:hAnsi="Times New Roman" w:cs="Times New Roman"/>
                <w:sz w:val="24"/>
                <w:szCs w:val="24"/>
              </w:rPr>
            </w:pPr>
            <w:r w:rsidRPr="00A03290">
              <w:rPr>
                <w:rFonts w:ascii="Times New Roman" w:hAnsi="Times New Roman" w:cs="Times New Roman"/>
                <w:sz w:val="24"/>
                <w:szCs w:val="24"/>
              </w:rPr>
              <w:lastRenderedPageBreak/>
              <w:t>Подпрограммы и (или) основные мероприятия</w:t>
            </w:r>
          </w:p>
        </w:tc>
        <w:tc>
          <w:tcPr>
            <w:tcW w:w="6378" w:type="dxa"/>
          </w:tcPr>
          <w:p w:rsidR="004C0953" w:rsidRPr="00A03290" w:rsidRDefault="00261339" w:rsidP="004C0953">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4C0953" w:rsidRPr="00A03290">
              <w:rPr>
                <w:rFonts w:ascii="Times New Roman" w:hAnsi="Times New Roman" w:cs="Times New Roman"/>
                <w:sz w:val="24"/>
                <w:szCs w:val="24"/>
              </w:rPr>
              <w:t xml:space="preserve">одпрограмма </w:t>
            </w:r>
            <w:r>
              <w:rPr>
                <w:rFonts w:ascii="Times New Roman" w:hAnsi="Times New Roman" w:cs="Times New Roman"/>
                <w:sz w:val="24"/>
                <w:szCs w:val="24"/>
              </w:rPr>
              <w:t>1</w:t>
            </w:r>
            <w:r w:rsidR="004C0953" w:rsidRPr="00A03290">
              <w:rPr>
                <w:rFonts w:ascii="Times New Roman" w:hAnsi="Times New Roman" w:cs="Times New Roman"/>
                <w:sz w:val="24"/>
                <w:szCs w:val="24"/>
              </w:rPr>
              <w:t>. «Инно</w:t>
            </w:r>
            <w:r>
              <w:rPr>
                <w:rFonts w:ascii="Times New Roman" w:hAnsi="Times New Roman" w:cs="Times New Roman"/>
                <w:sz w:val="24"/>
                <w:szCs w:val="24"/>
              </w:rPr>
              <w:t>вационное развитие образования»;</w:t>
            </w:r>
          </w:p>
          <w:p w:rsidR="004C0953" w:rsidRPr="00A03290" w:rsidRDefault="00261339" w:rsidP="004C0953">
            <w:pPr>
              <w:pStyle w:val="ConsPlusNormal"/>
              <w:jc w:val="both"/>
              <w:rPr>
                <w:rFonts w:ascii="Times New Roman" w:hAnsi="Times New Roman" w:cs="Times New Roman"/>
                <w:sz w:val="24"/>
                <w:szCs w:val="24"/>
              </w:rPr>
            </w:pPr>
            <w:r>
              <w:rPr>
                <w:rFonts w:ascii="Times New Roman" w:hAnsi="Times New Roman" w:cs="Times New Roman"/>
                <w:sz w:val="24"/>
                <w:szCs w:val="24"/>
              </w:rPr>
              <w:t>подпрограмма 2</w:t>
            </w:r>
            <w:r w:rsidR="004C0953" w:rsidRPr="00A03290">
              <w:rPr>
                <w:rFonts w:ascii="Times New Roman" w:hAnsi="Times New Roman" w:cs="Times New Roman"/>
                <w:sz w:val="24"/>
                <w:szCs w:val="24"/>
              </w:rPr>
              <w:t>. «Обеспечение комплексной безопасности и комфортных усл</w:t>
            </w:r>
            <w:r>
              <w:rPr>
                <w:rFonts w:ascii="Times New Roman" w:hAnsi="Times New Roman" w:cs="Times New Roman"/>
                <w:sz w:val="24"/>
                <w:szCs w:val="24"/>
              </w:rPr>
              <w:t>овий образовательного процесса»;</w:t>
            </w:r>
          </w:p>
          <w:p w:rsidR="004C0953" w:rsidRPr="00A03290" w:rsidRDefault="00261339" w:rsidP="004C0953">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4C0953" w:rsidRPr="00A03290">
              <w:rPr>
                <w:rFonts w:ascii="Times New Roman" w:hAnsi="Times New Roman" w:cs="Times New Roman"/>
                <w:sz w:val="24"/>
                <w:szCs w:val="24"/>
              </w:rPr>
              <w:t xml:space="preserve">одпрограмма </w:t>
            </w:r>
            <w:r>
              <w:rPr>
                <w:rFonts w:ascii="Times New Roman" w:hAnsi="Times New Roman" w:cs="Times New Roman"/>
                <w:sz w:val="24"/>
                <w:szCs w:val="24"/>
              </w:rPr>
              <w:t>3</w:t>
            </w:r>
            <w:r w:rsidR="004C0953" w:rsidRPr="00A03290">
              <w:rPr>
                <w:rFonts w:ascii="Times New Roman" w:hAnsi="Times New Roman" w:cs="Times New Roman"/>
                <w:sz w:val="24"/>
                <w:szCs w:val="24"/>
              </w:rPr>
              <w:t>. «Развитие материально-технической</w:t>
            </w:r>
            <w:r>
              <w:rPr>
                <w:rFonts w:ascii="Times New Roman" w:hAnsi="Times New Roman" w:cs="Times New Roman"/>
                <w:sz w:val="24"/>
                <w:szCs w:val="24"/>
              </w:rPr>
              <w:t xml:space="preserve"> базы сферы образования»;</w:t>
            </w:r>
          </w:p>
          <w:p w:rsidR="004C0953" w:rsidRPr="00A03290" w:rsidRDefault="00261339" w:rsidP="004C0953">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4C0953" w:rsidRPr="00A03290">
              <w:rPr>
                <w:rFonts w:ascii="Times New Roman" w:hAnsi="Times New Roman" w:cs="Times New Roman"/>
                <w:sz w:val="24"/>
                <w:szCs w:val="24"/>
              </w:rPr>
              <w:t xml:space="preserve">одпрограмма </w:t>
            </w:r>
            <w:r w:rsidRPr="00261339">
              <w:rPr>
                <w:rFonts w:ascii="Times New Roman" w:hAnsi="Times New Roman" w:cs="Times New Roman"/>
                <w:sz w:val="24"/>
                <w:szCs w:val="24"/>
              </w:rPr>
              <w:t>4</w:t>
            </w:r>
            <w:r w:rsidR="004C0953" w:rsidRPr="00A03290">
              <w:rPr>
                <w:rFonts w:ascii="Times New Roman" w:hAnsi="Times New Roman" w:cs="Times New Roman"/>
                <w:sz w:val="24"/>
                <w:szCs w:val="24"/>
              </w:rPr>
              <w:t>. «Оказание образовательных услуг в организациях дошкольного, начального общего, основного общего, среднего общего и дополнительного образования на терри</w:t>
            </w:r>
            <w:r>
              <w:rPr>
                <w:rFonts w:ascii="Times New Roman" w:hAnsi="Times New Roman" w:cs="Times New Roman"/>
                <w:sz w:val="24"/>
                <w:szCs w:val="24"/>
              </w:rPr>
              <w:t>тории Ханты-Мансийского района»</w:t>
            </w:r>
          </w:p>
        </w:tc>
      </w:tr>
      <w:tr w:rsidR="004C0953" w:rsidTr="00A37C74">
        <w:tc>
          <w:tcPr>
            <w:tcW w:w="2802" w:type="dxa"/>
          </w:tcPr>
          <w:p w:rsidR="004C0953" w:rsidRPr="00A03290" w:rsidRDefault="004C0953" w:rsidP="00725B9A">
            <w:pPr>
              <w:pStyle w:val="ConsPlusNormal"/>
              <w:rPr>
                <w:rFonts w:ascii="Times New Roman" w:hAnsi="Times New Roman" w:cs="Times New Roman"/>
                <w:sz w:val="24"/>
                <w:szCs w:val="24"/>
              </w:rPr>
            </w:pPr>
            <w:r w:rsidRPr="00A03290">
              <w:rPr>
                <w:rFonts w:ascii="Times New Roman" w:hAnsi="Times New Roman" w:cs="Times New Roman"/>
                <w:sz w:val="24"/>
                <w:szCs w:val="24"/>
              </w:rPr>
              <w:t xml:space="preserve">Наименование портфеля </w:t>
            </w:r>
            <w:r w:rsidR="00261339">
              <w:rPr>
                <w:rFonts w:ascii="Times New Roman" w:hAnsi="Times New Roman" w:cs="Times New Roman"/>
                <w:sz w:val="24"/>
                <w:szCs w:val="24"/>
              </w:rPr>
              <w:t xml:space="preserve">проектов, </w:t>
            </w:r>
            <w:r w:rsidR="00725B9A">
              <w:rPr>
                <w:rFonts w:ascii="Times New Roman" w:hAnsi="Times New Roman" w:cs="Times New Roman"/>
                <w:sz w:val="24"/>
                <w:szCs w:val="24"/>
              </w:rPr>
              <w:t>проекта</w:t>
            </w:r>
            <w:r w:rsidR="00725B9A" w:rsidRPr="00A03290">
              <w:rPr>
                <w:rFonts w:ascii="Times New Roman" w:hAnsi="Times New Roman" w:cs="Times New Roman"/>
                <w:sz w:val="24"/>
                <w:szCs w:val="24"/>
              </w:rPr>
              <w:t xml:space="preserve">, </w:t>
            </w:r>
            <w:r w:rsidRPr="00A03290">
              <w:rPr>
                <w:rFonts w:ascii="Times New Roman" w:hAnsi="Times New Roman" w:cs="Times New Roman"/>
                <w:sz w:val="24"/>
                <w:szCs w:val="24"/>
              </w:rPr>
              <w:t>направленных в том числе на реализацию в Ханты-Мансийском районе национальных проектов (программ) Российской Федерации</w:t>
            </w:r>
          </w:p>
        </w:tc>
        <w:tc>
          <w:tcPr>
            <w:tcW w:w="6378" w:type="dxa"/>
          </w:tcPr>
          <w:p w:rsidR="004C0953" w:rsidRPr="007F15CB" w:rsidRDefault="00261339" w:rsidP="004C0953">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4C0953" w:rsidRPr="007F15CB">
              <w:rPr>
                <w:rFonts w:ascii="Times New Roman" w:hAnsi="Times New Roman" w:cs="Times New Roman"/>
                <w:sz w:val="24"/>
                <w:szCs w:val="24"/>
              </w:rPr>
              <w:t>ортфель проекта</w:t>
            </w:r>
            <w:r w:rsidR="004C0953">
              <w:rPr>
                <w:rFonts w:ascii="Times New Roman" w:hAnsi="Times New Roman" w:cs="Times New Roman"/>
                <w:sz w:val="24"/>
                <w:szCs w:val="24"/>
              </w:rPr>
              <w:t xml:space="preserve"> </w:t>
            </w:r>
            <w:r w:rsidR="004C0953" w:rsidRPr="007F15CB">
              <w:rPr>
                <w:rFonts w:ascii="Times New Roman" w:hAnsi="Times New Roman" w:cs="Times New Roman"/>
                <w:sz w:val="24"/>
                <w:szCs w:val="24"/>
              </w:rPr>
              <w:t>«Развитие образования в Ханты-Манси</w:t>
            </w:r>
            <w:r>
              <w:rPr>
                <w:rFonts w:ascii="Times New Roman" w:hAnsi="Times New Roman" w:cs="Times New Roman"/>
                <w:sz w:val="24"/>
                <w:szCs w:val="24"/>
              </w:rPr>
              <w:t>йском автономном округе – Югре»;</w:t>
            </w:r>
          </w:p>
          <w:p w:rsidR="004C0953" w:rsidRPr="00A03290" w:rsidRDefault="00261339" w:rsidP="004C0953">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4C0953" w:rsidRPr="007F15CB">
              <w:rPr>
                <w:rFonts w:ascii="Times New Roman" w:hAnsi="Times New Roman" w:cs="Times New Roman"/>
                <w:sz w:val="24"/>
                <w:szCs w:val="24"/>
              </w:rPr>
              <w:t>ортфель проекта</w:t>
            </w:r>
            <w:r w:rsidR="004C0953">
              <w:rPr>
                <w:rFonts w:ascii="Times New Roman" w:hAnsi="Times New Roman" w:cs="Times New Roman"/>
                <w:sz w:val="24"/>
                <w:szCs w:val="24"/>
              </w:rPr>
              <w:t xml:space="preserve"> </w:t>
            </w:r>
            <w:r>
              <w:rPr>
                <w:rFonts w:ascii="Times New Roman" w:hAnsi="Times New Roman" w:cs="Times New Roman"/>
                <w:sz w:val="24"/>
                <w:szCs w:val="24"/>
              </w:rPr>
              <w:t>«Демография»</w:t>
            </w:r>
          </w:p>
        </w:tc>
      </w:tr>
      <w:tr w:rsidR="004C0953" w:rsidTr="00A37C74">
        <w:tc>
          <w:tcPr>
            <w:tcW w:w="2802" w:type="dxa"/>
          </w:tcPr>
          <w:p w:rsidR="004C0953" w:rsidRPr="00A03290" w:rsidRDefault="004C0953" w:rsidP="00261339">
            <w:pPr>
              <w:pStyle w:val="ConsPlusNormal"/>
              <w:rPr>
                <w:rFonts w:ascii="Times New Roman" w:hAnsi="Times New Roman" w:cs="Times New Roman"/>
                <w:sz w:val="24"/>
                <w:szCs w:val="24"/>
              </w:rPr>
            </w:pPr>
            <w:r w:rsidRPr="00A03290">
              <w:rPr>
                <w:rFonts w:ascii="Times New Roman" w:hAnsi="Times New Roman" w:cs="Times New Roman"/>
                <w:sz w:val="24"/>
                <w:szCs w:val="24"/>
              </w:rPr>
              <w:t>Целевые показатели муниципальной программы</w:t>
            </w:r>
          </w:p>
        </w:tc>
        <w:tc>
          <w:tcPr>
            <w:tcW w:w="6378" w:type="dxa"/>
          </w:tcPr>
          <w:p w:rsidR="004C0953" w:rsidRPr="001933DC" w:rsidRDefault="004C0953" w:rsidP="004C0953">
            <w:pPr>
              <w:pStyle w:val="ConsPlusNormal"/>
              <w:jc w:val="both"/>
              <w:rPr>
                <w:rFonts w:ascii="Times New Roman" w:hAnsi="Times New Roman" w:cs="Times New Roman"/>
                <w:color w:val="000000" w:themeColor="text1"/>
                <w:sz w:val="24"/>
                <w:szCs w:val="24"/>
              </w:rPr>
            </w:pPr>
            <w:r w:rsidRPr="001933D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1933DC">
              <w:rPr>
                <w:rFonts w:ascii="Times New Roman" w:hAnsi="Times New Roman" w:cs="Times New Roman"/>
                <w:color w:val="000000" w:themeColor="text1"/>
                <w:sz w:val="24"/>
                <w:szCs w:val="24"/>
              </w:rPr>
              <w:t xml:space="preserve">Сохранение </w:t>
            </w:r>
            <w:r w:rsidRPr="00DA423B">
              <w:rPr>
                <w:rFonts w:ascii="Times New Roman" w:hAnsi="Times New Roman" w:cs="Times New Roman"/>
                <w:sz w:val="24"/>
                <w:szCs w:val="24"/>
              </w:rPr>
              <w:t>ежегодной</w:t>
            </w:r>
            <w:r w:rsidR="009323EC">
              <w:rPr>
                <w:rFonts w:ascii="Times New Roman" w:hAnsi="Times New Roman" w:cs="Times New Roman"/>
                <w:sz w:val="24"/>
                <w:szCs w:val="24"/>
              </w:rPr>
              <w:t xml:space="preserve"> </w:t>
            </w:r>
            <w:r w:rsidRPr="001933DC">
              <w:rPr>
                <w:rFonts w:ascii="Times New Roman" w:hAnsi="Times New Roman" w:cs="Times New Roman"/>
                <w:color w:val="000000" w:themeColor="text1"/>
                <w:sz w:val="24"/>
                <w:szCs w:val="24"/>
              </w:rPr>
              <w:t xml:space="preserve">доли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w:t>
            </w:r>
            <w:r>
              <w:rPr>
                <w:rFonts w:ascii="Times New Roman" w:hAnsi="Times New Roman" w:cs="Times New Roman"/>
                <w:color w:val="000000" w:themeColor="text1"/>
                <w:sz w:val="24"/>
                <w:szCs w:val="24"/>
              </w:rPr>
              <w:t>образовательными стандартами –</w:t>
            </w:r>
            <w:r w:rsidR="00A37C74">
              <w:rPr>
                <w:rFonts w:ascii="Times New Roman" w:hAnsi="Times New Roman" w:cs="Times New Roman"/>
                <w:color w:val="000000" w:themeColor="text1"/>
                <w:sz w:val="24"/>
                <w:szCs w:val="24"/>
              </w:rPr>
              <w:t xml:space="preserve"> </w:t>
            </w:r>
            <w:r w:rsidR="00261339">
              <w:rPr>
                <w:rFonts w:ascii="Times New Roman" w:hAnsi="Times New Roman" w:cs="Times New Roman"/>
                <w:color w:val="000000" w:themeColor="text1"/>
                <w:sz w:val="24"/>
                <w:szCs w:val="24"/>
              </w:rPr>
              <w:t>не менее 33%</w:t>
            </w:r>
          </w:p>
          <w:p w:rsidR="004C0953" w:rsidRPr="001933DC" w:rsidRDefault="004C0953" w:rsidP="004C0953">
            <w:pPr>
              <w:pStyle w:val="ConsPlusNormal"/>
              <w:jc w:val="both"/>
              <w:rPr>
                <w:rFonts w:ascii="Times New Roman" w:hAnsi="Times New Roman" w:cs="Times New Roman"/>
                <w:color w:val="000000" w:themeColor="text1"/>
                <w:sz w:val="24"/>
                <w:szCs w:val="24"/>
              </w:rPr>
            </w:pPr>
            <w:r w:rsidRPr="001933DC">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1933DC">
              <w:rPr>
                <w:rFonts w:ascii="Times New Roman" w:hAnsi="Times New Roman" w:cs="Times New Roman"/>
                <w:color w:val="000000" w:themeColor="text1"/>
                <w:sz w:val="24"/>
                <w:szCs w:val="24"/>
              </w:rPr>
              <w:t>Увеличение доли образовательных организаций, отвечающих современным условиям по осуществлению образовательного процесса</w:t>
            </w:r>
            <w:r w:rsidR="00261339">
              <w:rPr>
                <w:rFonts w:ascii="Times New Roman" w:hAnsi="Times New Roman" w:cs="Times New Roman"/>
                <w:color w:val="000000" w:themeColor="text1"/>
                <w:sz w:val="24"/>
                <w:szCs w:val="24"/>
              </w:rPr>
              <w:t>, с 87,8% до 92%</w:t>
            </w:r>
          </w:p>
          <w:p w:rsidR="004C0953" w:rsidRPr="001933DC" w:rsidRDefault="004C0953" w:rsidP="004C0953">
            <w:pPr>
              <w:pStyle w:val="ConsPlusNormal"/>
              <w:jc w:val="both"/>
              <w:rPr>
                <w:rFonts w:ascii="Times New Roman" w:hAnsi="Times New Roman" w:cs="Times New Roman"/>
                <w:color w:val="000000" w:themeColor="text1"/>
                <w:sz w:val="24"/>
                <w:szCs w:val="24"/>
              </w:rPr>
            </w:pPr>
            <w:r w:rsidRPr="001933DC">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Pr="001933DC">
              <w:rPr>
                <w:rFonts w:ascii="Times New Roman" w:hAnsi="Times New Roman" w:cs="Times New Roman"/>
                <w:color w:val="000000" w:themeColor="text1"/>
                <w:sz w:val="24"/>
                <w:szCs w:val="24"/>
              </w:rPr>
              <w:t xml:space="preserve">Увеличение обеспеченности детей дошкольного возраста местами в дошкольных образовательных </w:t>
            </w:r>
            <w:r w:rsidR="00261339">
              <w:rPr>
                <w:rFonts w:ascii="Times New Roman" w:hAnsi="Times New Roman" w:cs="Times New Roman"/>
                <w:color w:val="000000" w:themeColor="text1"/>
                <w:sz w:val="24"/>
                <w:szCs w:val="24"/>
              </w:rPr>
              <w:t xml:space="preserve">организациях </w:t>
            </w:r>
            <w:r w:rsidR="00A37C74">
              <w:rPr>
                <w:rFonts w:ascii="Times New Roman" w:hAnsi="Times New Roman" w:cs="Times New Roman"/>
                <w:color w:val="000000" w:themeColor="text1"/>
                <w:sz w:val="24"/>
                <w:szCs w:val="24"/>
              </w:rPr>
              <w:br/>
            </w:r>
            <w:r w:rsidR="00261339">
              <w:rPr>
                <w:rFonts w:ascii="Times New Roman" w:hAnsi="Times New Roman" w:cs="Times New Roman"/>
                <w:color w:val="000000" w:themeColor="text1"/>
                <w:sz w:val="24"/>
                <w:szCs w:val="24"/>
              </w:rPr>
              <w:t>с 392 до 452 места</w:t>
            </w:r>
          </w:p>
          <w:p w:rsidR="004C0953" w:rsidRPr="001933DC" w:rsidRDefault="004C0953" w:rsidP="004C0953">
            <w:pPr>
              <w:pStyle w:val="ConsPlusNormal"/>
              <w:jc w:val="both"/>
              <w:rPr>
                <w:rFonts w:ascii="Times New Roman" w:hAnsi="Times New Roman" w:cs="Times New Roman"/>
                <w:color w:val="000000" w:themeColor="text1"/>
                <w:sz w:val="24"/>
                <w:szCs w:val="24"/>
              </w:rPr>
            </w:pPr>
            <w:r w:rsidRPr="001933DC">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Pr="001933DC">
              <w:rPr>
                <w:rFonts w:ascii="Times New Roman" w:hAnsi="Times New Roman" w:cs="Times New Roman"/>
                <w:color w:val="000000" w:themeColor="text1"/>
                <w:sz w:val="24"/>
                <w:szCs w:val="24"/>
              </w:rPr>
              <w:t>Увеличение доли общеобразовательных организаций, расположенных в сельских населенных пунктах, в которых обновлена материально-техническая база для реализации основных и дополнительных общеобразовательных программ цифрового и гумани</w:t>
            </w:r>
            <w:r w:rsidR="00261339">
              <w:rPr>
                <w:rFonts w:ascii="Times New Roman" w:hAnsi="Times New Roman" w:cs="Times New Roman"/>
                <w:color w:val="000000" w:themeColor="text1"/>
                <w:sz w:val="24"/>
                <w:szCs w:val="24"/>
              </w:rPr>
              <w:t xml:space="preserve">тарного профилей с 70,9% </w:t>
            </w:r>
            <w:r w:rsidR="00A37C74">
              <w:rPr>
                <w:rFonts w:ascii="Times New Roman" w:hAnsi="Times New Roman" w:cs="Times New Roman"/>
                <w:color w:val="000000" w:themeColor="text1"/>
                <w:sz w:val="24"/>
                <w:szCs w:val="24"/>
              </w:rPr>
              <w:br/>
            </w:r>
            <w:r w:rsidR="00261339">
              <w:rPr>
                <w:rFonts w:ascii="Times New Roman" w:hAnsi="Times New Roman" w:cs="Times New Roman"/>
                <w:color w:val="000000" w:themeColor="text1"/>
                <w:sz w:val="24"/>
                <w:szCs w:val="24"/>
              </w:rPr>
              <w:t>до 88%</w:t>
            </w:r>
          </w:p>
          <w:p w:rsidR="004C0953" w:rsidRPr="001933DC" w:rsidRDefault="004C0953" w:rsidP="004C0953">
            <w:pPr>
              <w:pStyle w:val="ConsPlusNormal"/>
              <w:jc w:val="both"/>
              <w:rPr>
                <w:rFonts w:ascii="Times New Roman" w:hAnsi="Times New Roman" w:cs="Times New Roman"/>
                <w:color w:val="000000" w:themeColor="text1"/>
                <w:sz w:val="24"/>
                <w:szCs w:val="24"/>
              </w:rPr>
            </w:pPr>
            <w:r w:rsidRPr="001933DC">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r w:rsidRPr="001933DC">
              <w:rPr>
                <w:rFonts w:ascii="Times New Roman" w:hAnsi="Times New Roman" w:cs="Times New Roman"/>
                <w:color w:val="000000" w:themeColor="text1"/>
                <w:sz w:val="24"/>
                <w:szCs w:val="24"/>
              </w:rPr>
              <w:t xml:space="preserve">Сохранение доли обучающихся в муниципальных общеобразовательных организациях, занимающихся в одну смену, в общей численности обучающихся муниципальных общеобразовательных организациях </w:t>
            </w:r>
            <w:r>
              <w:rPr>
                <w:rFonts w:ascii="Times New Roman" w:hAnsi="Times New Roman" w:cs="Times New Roman"/>
                <w:color w:val="000000" w:themeColor="text1"/>
                <w:sz w:val="24"/>
                <w:szCs w:val="24"/>
              </w:rPr>
              <w:t xml:space="preserve">– на </w:t>
            </w:r>
            <w:r w:rsidRPr="00DA423B">
              <w:rPr>
                <w:rFonts w:ascii="Times New Roman" w:hAnsi="Times New Roman" w:cs="Times New Roman"/>
                <w:sz w:val="24"/>
                <w:szCs w:val="24"/>
              </w:rPr>
              <w:t>уровне</w:t>
            </w:r>
            <w:r>
              <w:rPr>
                <w:rFonts w:ascii="Times New Roman" w:hAnsi="Times New Roman" w:cs="Times New Roman"/>
                <w:sz w:val="24"/>
                <w:szCs w:val="24"/>
              </w:rPr>
              <w:t xml:space="preserve"> </w:t>
            </w:r>
            <w:r w:rsidRPr="00DA423B">
              <w:rPr>
                <w:rFonts w:ascii="Times New Roman" w:hAnsi="Times New Roman" w:cs="Times New Roman"/>
                <w:sz w:val="24"/>
                <w:szCs w:val="24"/>
              </w:rPr>
              <w:t>1</w:t>
            </w:r>
            <w:r w:rsidR="00261339">
              <w:rPr>
                <w:rFonts w:ascii="Times New Roman" w:hAnsi="Times New Roman" w:cs="Times New Roman"/>
                <w:color w:val="000000" w:themeColor="text1"/>
                <w:sz w:val="24"/>
                <w:szCs w:val="24"/>
              </w:rPr>
              <w:t>00%</w:t>
            </w:r>
          </w:p>
          <w:p w:rsidR="004C0953" w:rsidRPr="001933DC" w:rsidRDefault="004C0953" w:rsidP="004C0953">
            <w:pPr>
              <w:pStyle w:val="ConsPlusNormal"/>
              <w:jc w:val="both"/>
              <w:rPr>
                <w:rFonts w:ascii="Times New Roman" w:hAnsi="Times New Roman" w:cs="Times New Roman"/>
                <w:color w:val="000000" w:themeColor="text1"/>
                <w:sz w:val="24"/>
                <w:szCs w:val="24"/>
              </w:rPr>
            </w:pPr>
            <w:r w:rsidRPr="001933DC">
              <w:rPr>
                <w:rFonts w:ascii="Times New Roman" w:hAnsi="Times New Roman" w:cs="Times New Roman"/>
                <w:color w:val="000000" w:themeColor="text1"/>
                <w:sz w:val="24"/>
                <w:szCs w:val="24"/>
              </w:rPr>
              <w:t xml:space="preserve">6. Снижение отношения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w:t>
            </w:r>
            <w:r w:rsidRPr="001933DC">
              <w:rPr>
                <w:rFonts w:ascii="Times New Roman" w:hAnsi="Times New Roman" w:cs="Times New Roman"/>
                <w:color w:val="000000" w:themeColor="text1"/>
                <w:sz w:val="24"/>
                <w:szCs w:val="24"/>
              </w:rPr>
              <w:lastRenderedPageBreak/>
              <w:t>государственного экзамена (в расчете на 2 обязательных предмета) в 10% школ с худшими результатами единого государствен</w:t>
            </w:r>
            <w:r w:rsidR="00261339">
              <w:rPr>
                <w:rFonts w:ascii="Times New Roman" w:hAnsi="Times New Roman" w:cs="Times New Roman"/>
                <w:color w:val="000000" w:themeColor="text1"/>
                <w:sz w:val="24"/>
                <w:szCs w:val="24"/>
              </w:rPr>
              <w:t>ного экзамена с 1,5 до 1,3 раза</w:t>
            </w:r>
          </w:p>
          <w:p w:rsidR="004C0953" w:rsidRPr="001933DC" w:rsidRDefault="004C0953" w:rsidP="004C0953">
            <w:pPr>
              <w:pStyle w:val="ConsPlusNormal"/>
              <w:jc w:val="both"/>
              <w:rPr>
                <w:rFonts w:ascii="Times New Roman" w:hAnsi="Times New Roman" w:cs="Times New Roman"/>
                <w:color w:val="000000" w:themeColor="text1"/>
                <w:sz w:val="24"/>
                <w:szCs w:val="24"/>
              </w:rPr>
            </w:pPr>
            <w:r w:rsidRPr="001933DC">
              <w:rPr>
                <w:rFonts w:ascii="Times New Roman" w:hAnsi="Times New Roman" w:cs="Times New Roman"/>
                <w:color w:val="000000" w:themeColor="text1"/>
                <w:sz w:val="24"/>
                <w:szCs w:val="24"/>
              </w:rPr>
              <w:t xml:space="preserve">7. Увеличение </w:t>
            </w:r>
            <w:r w:rsidRPr="00DA423B">
              <w:rPr>
                <w:rFonts w:ascii="Times New Roman" w:hAnsi="Times New Roman" w:cs="Times New Roman"/>
                <w:sz w:val="24"/>
                <w:szCs w:val="24"/>
              </w:rPr>
              <w:t>доли</w:t>
            </w:r>
            <w:r>
              <w:rPr>
                <w:rFonts w:ascii="Times New Roman" w:hAnsi="Times New Roman" w:cs="Times New Roman"/>
                <w:sz w:val="24"/>
                <w:szCs w:val="24"/>
              </w:rPr>
              <w:t xml:space="preserve"> </w:t>
            </w:r>
            <w:r w:rsidRPr="001933DC">
              <w:rPr>
                <w:rFonts w:ascii="Times New Roman" w:hAnsi="Times New Roman" w:cs="Times New Roman"/>
                <w:color w:val="000000" w:themeColor="text1"/>
                <w:sz w:val="24"/>
                <w:szCs w:val="24"/>
              </w:rPr>
              <w:t>детей в возрасте от 5 до 18 лет программ</w:t>
            </w:r>
            <w:r>
              <w:rPr>
                <w:rFonts w:ascii="Times New Roman" w:hAnsi="Times New Roman" w:cs="Times New Roman"/>
                <w:color w:val="000000" w:themeColor="text1"/>
                <w:sz w:val="24"/>
                <w:szCs w:val="24"/>
              </w:rPr>
              <w:t>ами дополнительного образования</w:t>
            </w:r>
            <w:r w:rsidRPr="001933DC">
              <w:rPr>
                <w:rFonts w:ascii="Times New Roman" w:hAnsi="Times New Roman" w:cs="Times New Roman"/>
                <w:color w:val="000000" w:themeColor="text1"/>
                <w:sz w:val="24"/>
                <w:szCs w:val="24"/>
              </w:rPr>
              <w:t xml:space="preserve"> с 73% </w:t>
            </w:r>
            <w:r w:rsidR="00261339">
              <w:rPr>
                <w:rFonts w:ascii="Times New Roman" w:hAnsi="Times New Roman" w:cs="Times New Roman"/>
                <w:color w:val="000000" w:themeColor="text1"/>
                <w:sz w:val="24"/>
                <w:szCs w:val="24"/>
              </w:rPr>
              <w:t>до 75%</w:t>
            </w:r>
          </w:p>
          <w:p w:rsidR="004C0953" w:rsidRPr="001933DC" w:rsidRDefault="004C0953" w:rsidP="004C0953">
            <w:pPr>
              <w:pStyle w:val="ConsPlusNormal"/>
              <w:jc w:val="both"/>
              <w:rPr>
                <w:rFonts w:ascii="Times New Roman" w:hAnsi="Times New Roman" w:cs="Times New Roman"/>
                <w:color w:val="000000" w:themeColor="text1"/>
                <w:sz w:val="24"/>
                <w:szCs w:val="24"/>
              </w:rPr>
            </w:pPr>
            <w:r w:rsidRPr="001933DC">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w:t>
            </w:r>
            <w:r w:rsidRPr="001933DC">
              <w:rPr>
                <w:rFonts w:ascii="Times New Roman" w:hAnsi="Times New Roman" w:cs="Times New Roman"/>
                <w:color w:val="000000" w:themeColor="text1"/>
                <w:sz w:val="24"/>
                <w:szCs w:val="24"/>
              </w:rPr>
              <w:t>Увеличение доли детей в возрасте от 5 до 18 лет, охваченных дополнительными общеразвивающими программами технической и естественнонаучной направленности</w:t>
            </w:r>
            <w:r w:rsidR="00261339">
              <w:rPr>
                <w:rFonts w:ascii="Times New Roman" w:hAnsi="Times New Roman" w:cs="Times New Roman"/>
                <w:color w:val="000000" w:themeColor="text1"/>
                <w:sz w:val="24"/>
                <w:szCs w:val="24"/>
              </w:rPr>
              <w:t>,</w:t>
            </w:r>
            <w:r w:rsidRPr="001933DC">
              <w:rPr>
                <w:rFonts w:ascii="Times New Roman" w:hAnsi="Times New Roman" w:cs="Times New Roman"/>
                <w:color w:val="000000" w:themeColor="text1"/>
                <w:sz w:val="24"/>
                <w:szCs w:val="24"/>
              </w:rPr>
              <w:t xml:space="preserve"> с </w:t>
            </w:r>
            <w:r w:rsidRPr="00DA423B">
              <w:rPr>
                <w:rFonts w:ascii="Times New Roman" w:hAnsi="Times New Roman" w:cs="Times New Roman"/>
                <w:sz w:val="24"/>
                <w:szCs w:val="24"/>
              </w:rPr>
              <w:t>10,6%</w:t>
            </w:r>
            <w:r w:rsidR="00B11159">
              <w:rPr>
                <w:rFonts w:ascii="Times New Roman" w:hAnsi="Times New Roman" w:cs="Times New Roman"/>
                <w:sz w:val="24"/>
                <w:szCs w:val="24"/>
              </w:rPr>
              <w:t xml:space="preserve"> </w:t>
            </w:r>
            <w:r w:rsidR="00261339">
              <w:rPr>
                <w:rFonts w:ascii="Times New Roman" w:hAnsi="Times New Roman" w:cs="Times New Roman"/>
                <w:color w:val="000000" w:themeColor="text1"/>
                <w:sz w:val="24"/>
                <w:szCs w:val="24"/>
              </w:rPr>
              <w:t>до 16%</w:t>
            </w:r>
          </w:p>
          <w:p w:rsidR="004C0953" w:rsidRPr="001933DC" w:rsidRDefault="004C0953" w:rsidP="004C0953">
            <w:pPr>
              <w:pStyle w:val="ConsPlusNormal"/>
              <w:jc w:val="both"/>
              <w:rPr>
                <w:rFonts w:ascii="Times New Roman" w:hAnsi="Times New Roman" w:cs="Times New Roman"/>
                <w:color w:val="000000" w:themeColor="text1"/>
                <w:sz w:val="24"/>
                <w:szCs w:val="24"/>
              </w:rPr>
            </w:pPr>
            <w:r w:rsidRPr="001933DC">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w:t>
            </w:r>
            <w:r w:rsidRPr="001933DC">
              <w:rPr>
                <w:rFonts w:ascii="Times New Roman" w:hAnsi="Times New Roman" w:cs="Times New Roman"/>
                <w:color w:val="000000" w:themeColor="text1"/>
                <w:sz w:val="24"/>
                <w:szCs w:val="24"/>
              </w:rPr>
              <w:t>Увеличение численности детей, охваченных региональными мероприят</w:t>
            </w:r>
            <w:r w:rsidR="00261339">
              <w:rPr>
                <w:rFonts w:ascii="Times New Roman" w:hAnsi="Times New Roman" w:cs="Times New Roman"/>
                <w:color w:val="000000" w:themeColor="text1"/>
                <w:sz w:val="24"/>
                <w:szCs w:val="24"/>
              </w:rPr>
              <w:t>иями проекта «Билет</w:t>
            </w:r>
            <w:r w:rsidR="00A37C74">
              <w:rPr>
                <w:rFonts w:ascii="Times New Roman" w:hAnsi="Times New Roman" w:cs="Times New Roman"/>
                <w:color w:val="000000" w:themeColor="text1"/>
                <w:sz w:val="24"/>
                <w:szCs w:val="24"/>
              </w:rPr>
              <w:t xml:space="preserve"> </w:t>
            </w:r>
            <w:r w:rsidR="00261339">
              <w:rPr>
                <w:rFonts w:ascii="Times New Roman" w:hAnsi="Times New Roman" w:cs="Times New Roman"/>
                <w:color w:val="000000" w:themeColor="text1"/>
                <w:sz w:val="24"/>
                <w:szCs w:val="24"/>
              </w:rPr>
              <w:t xml:space="preserve">в будущее» </w:t>
            </w:r>
            <w:r w:rsidRPr="001933DC">
              <w:rPr>
                <w:rFonts w:ascii="Times New Roman" w:hAnsi="Times New Roman" w:cs="Times New Roman"/>
                <w:color w:val="000000" w:themeColor="text1"/>
                <w:sz w:val="24"/>
                <w:szCs w:val="24"/>
              </w:rPr>
              <w:t>(человек, нарастаю</w:t>
            </w:r>
            <w:r w:rsidR="00261339">
              <w:rPr>
                <w:rFonts w:ascii="Times New Roman" w:hAnsi="Times New Roman" w:cs="Times New Roman"/>
                <w:color w:val="000000" w:themeColor="text1"/>
                <w:sz w:val="24"/>
                <w:szCs w:val="24"/>
              </w:rPr>
              <w:t>щим итогом)</w:t>
            </w:r>
            <w:r w:rsidR="00725B9A">
              <w:rPr>
                <w:rFonts w:ascii="Times New Roman" w:hAnsi="Times New Roman" w:cs="Times New Roman"/>
                <w:color w:val="000000" w:themeColor="text1"/>
                <w:sz w:val="24"/>
                <w:szCs w:val="24"/>
              </w:rPr>
              <w:t>,</w:t>
            </w:r>
            <w:r w:rsidR="00261339">
              <w:rPr>
                <w:rFonts w:ascii="Times New Roman" w:hAnsi="Times New Roman" w:cs="Times New Roman"/>
                <w:color w:val="000000" w:themeColor="text1"/>
                <w:sz w:val="24"/>
                <w:szCs w:val="24"/>
              </w:rPr>
              <w:t xml:space="preserve"> с 0</w:t>
            </w:r>
            <w:r w:rsidR="00A37C74">
              <w:rPr>
                <w:rFonts w:ascii="Times New Roman" w:hAnsi="Times New Roman" w:cs="Times New Roman"/>
                <w:color w:val="000000" w:themeColor="text1"/>
                <w:sz w:val="24"/>
                <w:szCs w:val="24"/>
              </w:rPr>
              <w:t xml:space="preserve"> </w:t>
            </w:r>
            <w:r w:rsidR="00261339">
              <w:rPr>
                <w:rFonts w:ascii="Times New Roman" w:hAnsi="Times New Roman" w:cs="Times New Roman"/>
                <w:color w:val="000000" w:themeColor="text1"/>
                <w:sz w:val="24"/>
                <w:szCs w:val="24"/>
              </w:rPr>
              <w:t>до 9 человек</w:t>
            </w:r>
          </w:p>
          <w:p w:rsidR="004C0953" w:rsidRPr="001933DC" w:rsidRDefault="004C0953" w:rsidP="004C0953">
            <w:pPr>
              <w:pStyle w:val="ConsPlusNormal"/>
              <w:jc w:val="both"/>
              <w:rPr>
                <w:rFonts w:ascii="Times New Roman" w:hAnsi="Times New Roman" w:cs="Times New Roman"/>
                <w:color w:val="000000" w:themeColor="text1"/>
                <w:sz w:val="24"/>
                <w:szCs w:val="24"/>
              </w:rPr>
            </w:pPr>
            <w:r w:rsidRPr="001933DC">
              <w:rPr>
                <w:rFonts w:ascii="Times New Roman" w:hAnsi="Times New Roman" w:cs="Times New Roman"/>
                <w:color w:val="000000" w:themeColor="text1"/>
                <w:sz w:val="24"/>
                <w:szCs w:val="24"/>
              </w:rPr>
              <w:t>10. Увеличение количества обучающихся в региональном центре выявления поддержки детей, проявивших выдающиеся способности в них (человек нарастающим итогом)</w:t>
            </w:r>
            <w:r w:rsidR="00261339">
              <w:rPr>
                <w:rFonts w:ascii="Times New Roman" w:hAnsi="Times New Roman" w:cs="Times New Roman"/>
                <w:color w:val="000000" w:themeColor="text1"/>
                <w:sz w:val="24"/>
                <w:szCs w:val="24"/>
              </w:rPr>
              <w:t>, с 0 до 6 человек</w:t>
            </w:r>
          </w:p>
          <w:p w:rsidR="004C0953" w:rsidRPr="001933DC" w:rsidRDefault="004C0953" w:rsidP="004C0953">
            <w:pPr>
              <w:pStyle w:val="ConsPlusNormal"/>
              <w:jc w:val="both"/>
              <w:rPr>
                <w:rFonts w:ascii="Times New Roman" w:hAnsi="Times New Roman" w:cs="Times New Roman"/>
                <w:color w:val="000000" w:themeColor="text1"/>
                <w:sz w:val="24"/>
                <w:szCs w:val="24"/>
              </w:rPr>
            </w:pPr>
            <w:r w:rsidRPr="001933DC">
              <w:rPr>
                <w:rFonts w:ascii="Times New Roman" w:hAnsi="Times New Roman" w:cs="Times New Roman"/>
                <w:color w:val="000000" w:themeColor="text1"/>
                <w:sz w:val="24"/>
                <w:szCs w:val="24"/>
              </w:rPr>
              <w:t>11. Увеличение доли общеобразовательных организаций, имеющих широкополосный доступ к информационно-телекоммуникационной сети Интернет</w:t>
            </w:r>
            <w:r w:rsidR="00261339">
              <w:rPr>
                <w:rFonts w:ascii="Times New Roman" w:hAnsi="Times New Roman" w:cs="Times New Roman"/>
                <w:color w:val="000000" w:themeColor="text1"/>
                <w:sz w:val="24"/>
                <w:szCs w:val="24"/>
              </w:rPr>
              <w:t>,</w:t>
            </w:r>
            <w:r w:rsidRPr="001933DC">
              <w:rPr>
                <w:rFonts w:ascii="Times New Roman" w:hAnsi="Times New Roman" w:cs="Times New Roman"/>
                <w:color w:val="000000" w:themeColor="text1"/>
                <w:sz w:val="24"/>
                <w:szCs w:val="24"/>
              </w:rPr>
              <w:t xml:space="preserve"> не менее</w:t>
            </w:r>
            <w:r w:rsidR="009323EC">
              <w:rPr>
                <w:rFonts w:ascii="Times New Roman" w:hAnsi="Times New Roman" w:cs="Times New Roman"/>
                <w:color w:val="000000" w:themeColor="text1"/>
                <w:sz w:val="24"/>
                <w:szCs w:val="24"/>
              </w:rPr>
              <w:t xml:space="preserve"> </w:t>
            </w:r>
            <w:r w:rsidR="00261339">
              <w:rPr>
                <w:rFonts w:ascii="Times New Roman" w:hAnsi="Times New Roman" w:cs="Times New Roman"/>
                <w:color w:val="000000" w:themeColor="text1"/>
                <w:sz w:val="24"/>
                <w:szCs w:val="24"/>
              </w:rPr>
              <w:t>10 Мбит/с 0% до 54%</w:t>
            </w:r>
          </w:p>
          <w:p w:rsidR="004C0953" w:rsidRPr="001933DC" w:rsidRDefault="004C0953" w:rsidP="004C0953">
            <w:pPr>
              <w:pStyle w:val="ConsPlusNormal"/>
              <w:jc w:val="both"/>
              <w:rPr>
                <w:rFonts w:ascii="Times New Roman" w:hAnsi="Times New Roman" w:cs="Times New Roman"/>
                <w:color w:val="000000" w:themeColor="text1"/>
                <w:sz w:val="24"/>
                <w:szCs w:val="24"/>
              </w:rPr>
            </w:pPr>
            <w:r w:rsidRPr="001933DC">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 xml:space="preserve"> </w:t>
            </w:r>
            <w:r w:rsidRPr="001933DC">
              <w:rPr>
                <w:rFonts w:ascii="Times New Roman" w:hAnsi="Times New Roman" w:cs="Times New Roman"/>
                <w:color w:val="000000" w:themeColor="text1"/>
                <w:sz w:val="24"/>
                <w:szCs w:val="24"/>
              </w:rPr>
              <w:t>Увеличение доли общеобразовательных организаций, успешно обновивших информационное наполнение и функциональные возможности открытых и общедоступных информационных ресурсов</w:t>
            </w:r>
            <w:r w:rsidR="00261339">
              <w:rPr>
                <w:rFonts w:ascii="Times New Roman" w:hAnsi="Times New Roman" w:cs="Times New Roman"/>
                <w:color w:val="000000" w:themeColor="text1"/>
                <w:sz w:val="24"/>
                <w:szCs w:val="24"/>
              </w:rPr>
              <w:t>,</w:t>
            </w:r>
            <w:r w:rsidRPr="001933DC">
              <w:rPr>
                <w:rFonts w:ascii="Times New Roman" w:hAnsi="Times New Roman" w:cs="Times New Roman"/>
                <w:color w:val="000000" w:themeColor="text1"/>
                <w:sz w:val="24"/>
                <w:szCs w:val="24"/>
              </w:rPr>
              <w:t xml:space="preserve"> с 0% </w:t>
            </w:r>
            <w:r w:rsidR="00261339">
              <w:rPr>
                <w:rFonts w:ascii="Times New Roman" w:hAnsi="Times New Roman" w:cs="Times New Roman"/>
                <w:color w:val="000000" w:themeColor="text1"/>
                <w:sz w:val="24"/>
                <w:szCs w:val="24"/>
              </w:rPr>
              <w:t>до 20%</w:t>
            </w:r>
          </w:p>
          <w:p w:rsidR="004C0953" w:rsidRPr="001933DC" w:rsidRDefault="004C0953" w:rsidP="004C0953">
            <w:pPr>
              <w:pStyle w:val="ConsPlusNormal"/>
              <w:jc w:val="both"/>
              <w:rPr>
                <w:rFonts w:ascii="Times New Roman" w:hAnsi="Times New Roman" w:cs="Times New Roman"/>
                <w:color w:val="000000" w:themeColor="text1"/>
                <w:sz w:val="24"/>
                <w:szCs w:val="24"/>
              </w:rPr>
            </w:pPr>
            <w:r w:rsidRPr="001933DC">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t xml:space="preserve"> </w:t>
            </w:r>
            <w:r w:rsidRPr="001933DC">
              <w:rPr>
                <w:rFonts w:ascii="Times New Roman" w:hAnsi="Times New Roman" w:cs="Times New Roman"/>
                <w:color w:val="000000" w:themeColor="text1"/>
                <w:sz w:val="24"/>
                <w:szCs w:val="24"/>
              </w:rPr>
              <w:t>Увеличение доли общеобразовательных организаций, успешно внедривших федеральную информационно-сервисную платформу цифровой об</w:t>
            </w:r>
            <w:r w:rsidR="00261339">
              <w:rPr>
                <w:rFonts w:ascii="Times New Roman" w:hAnsi="Times New Roman" w:cs="Times New Roman"/>
                <w:color w:val="000000" w:themeColor="text1"/>
                <w:sz w:val="24"/>
                <w:szCs w:val="24"/>
              </w:rPr>
              <w:t xml:space="preserve">разовательной среды, </w:t>
            </w:r>
            <w:r w:rsidR="00A37C74">
              <w:rPr>
                <w:rFonts w:ascii="Times New Roman" w:hAnsi="Times New Roman" w:cs="Times New Roman"/>
                <w:color w:val="000000" w:themeColor="text1"/>
                <w:sz w:val="24"/>
                <w:szCs w:val="24"/>
              </w:rPr>
              <w:br/>
            </w:r>
            <w:r w:rsidR="00261339">
              <w:rPr>
                <w:rFonts w:ascii="Times New Roman" w:hAnsi="Times New Roman" w:cs="Times New Roman"/>
                <w:color w:val="000000" w:themeColor="text1"/>
                <w:sz w:val="24"/>
                <w:szCs w:val="24"/>
              </w:rPr>
              <w:t>с 0% до 20%</w:t>
            </w:r>
          </w:p>
          <w:p w:rsidR="004C0953" w:rsidRPr="001933DC" w:rsidRDefault="004C0953" w:rsidP="004C0953">
            <w:pPr>
              <w:pStyle w:val="ConsPlusNormal"/>
              <w:jc w:val="both"/>
              <w:rPr>
                <w:rFonts w:ascii="Times New Roman" w:hAnsi="Times New Roman" w:cs="Times New Roman"/>
                <w:color w:val="000000" w:themeColor="text1"/>
                <w:sz w:val="24"/>
                <w:szCs w:val="24"/>
              </w:rPr>
            </w:pPr>
            <w:r w:rsidRPr="001933DC">
              <w:rPr>
                <w:rFonts w:ascii="Times New Roman" w:hAnsi="Times New Roman" w:cs="Times New Roman"/>
                <w:color w:val="000000" w:themeColor="text1"/>
                <w:sz w:val="24"/>
                <w:szCs w:val="24"/>
              </w:rPr>
              <w:t>14. Увеличение доли педагогов и руководителей образовательных организаций, прошедших обучение в центрах непрерывного развития профессионального мастерства работников системы образования</w:t>
            </w:r>
            <w:r w:rsidR="00261339">
              <w:rPr>
                <w:rFonts w:ascii="Times New Roman" w:hAnsi="Times New Roman" w:cs="Times New Roman"/>
                <w:color w:val="000000" w:themeColor="text1"/>
                <w:sz w:val="24"/>
                <w:szCs w:val="24"/>
              </w:rPr>
              <w:t>,</w:t>
            </w:r>
            <w:r w:rsidRPr="001933DC">
              <w:rPr>
                <w:rFonts w:ascii="Times New Roman" w:hAnsi="Times New Roman" w:cs="Times New Roman"/>
                <w:color w:val="000000" w:themeColor="text1"/>
                <w:sz w:val="24"/>
                <w:szCs w:val="24"/>
              </w:rPr>
              <w:t xml:space="preserve"> с 0% </w:t>
            </w:r>
            <w:r w:rsidR="00261339">
              <w:rPr>
                <w:rFonts w:ascii="Times New Roman" w:hAnsi="Times New Roman" w:cs="Times New Roman"/>
                <w:color w:val="000000" w:themeColor="text1"/>
                <w:sz w:val="24"/>
                <w:szCs w:val="24"/>
              </w:rPr>
              <w:t>до 43%</w:t>
            </w:r>
          </w:p>
          <w:p w:rsidR="00A37C74" w:rsidRDefault="004C0953" w:rsidP="004C0953">
            <w:pPr>
              <w:pStyle w:val="ConsPlusNormal"/>
              <w:jc w:val="both"/>
              <w:rPr>
                <w:rFonts w:ascii="Times New Roman" w:hAnsi="Times New Roman" w:cs="Times New Roman"/>
                <w:color w:val="000000" w:themeColor="text1"/>
                <w:sz w:val="24"/>
                <w:szCs w:val="24"/>
              </w:rPr>
            </w:pPr>
            <w:r w:rsidRPr="001933DC">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t xml:space="preserve"> </w:t>
            </w:r>
            <w:r w:rsidRPr="001933DC">
              <w:rPr>
                <w:rFonts w:ascii="Times New Roman" w:hAnsi="Times New Roman" w:cs="Times New Roman"/>
                <w:color w:val="000000" w:themeColor="text1"/>
                <w:sz w:val="24"/>
                <w:szCs w:val="24"/>
              </w:rPr>
              <w:t>Увеличение доля педагогов и руководителей образовательных организаций, прошедших добровольную независимую оценку профессио</w:t>
            </w:r>
            <w:r w:rsidR="00B11159">
              <w:rPr>
                <w:rFonts w:ascii="Times New Roman" w:hAnsi="Times New Roman" w:cs="Times New Roman"/>
                <w:color w:val="000000" w:themeColor="text1"/>
                <w:sz w:val="24"/>
                <w:szCs w:val="24"/>
              </w:rPr>
              <w:t xml:space="preserve">нальной квалификации, </w:t>
            </w:r>
          </w:p>
          <w:p w:rsidR="004C0953" w:rsidRPr="001933DC" w:rsidRDefault="00B11159" w:rsidP="004C0953">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261339">
              <w:rPr>
                <w:rFonts w:ascii="Times New Roman" w:hAnsi="Times New Roman" w:cs="Times New Roman"/>
                <w:color w:val="000000" w:themeColor="text1"/>
                <w:sz w:val="24"/>
                <w:szCs w:val="24"/>
              </w:rPr>
              <w:t xml:space="preserve"> 0% до 5%</w:t>
            </w:r>
          </w:p>
          <w:p w:rsidR="004C0953" w:rsidRPr="00A03290" w:rsidRDefault="004C0953" w:rsidP="004C0953">
            <w:pPr>
              <w:pStyle w:val="ConsPlusNormal"/>
              <w:jc w:val="both"/>
              <w:rPr>
                <w:rFonts w:ascii="Times New Roman" w:hAnsi="Times New Roman" w:cs="Times New Roman"/>
                <w:sz w:val="24"/>
                <w:szCs w:val="24"/>
              </w:rPr>
            </w:pPr>
            <w:r w:rsidRPr="00F47100">
              <w:rPr>
                <w:rFonts w:ascii="Times New Roman" w:hAnsi="Times New Roman" w:cs="Times New Roman"/>
                <w:color w:val="000000" w:themeColor="text1"/>
                <w:sz w:val="24"/>
                <w:szCs w:val="24"/>
              </w:rPr>
              <w:t>16</w:t>
            </w:r>
            <w:r w:rsidRPr="00DA423B">
              <w:rPr>
                <w:rFonts w:ascii="Times New Roman" w:hAnsi="Times New Roman" w:cs="Times New Roman"/>
                <w:sz w:val="24"/>
                <w:szCs w:val="24"/>
              </w:rPr>
              <w:t xml:space="preserve">. </w:t>
            </w:r>
            <w:r>
              <w:rPr>
                <w:rFonts w:ascii="Times New Roman" w:hAnsi="Times New Roman" w:cs="Times New Roman"/>
                <w:sz w:val="24"/>
                <w:szCs w:val="24"/>
              </w:rPr>
              <w:t>Снижение</w:t>
            </w:r>
            <w:r w:rsidRPr="00DA423B">
              <w:rPr>
                <w:rFonts w:ascii="Times New Roman" w:hAnsi="Times New Roman" w:cs="Times New Roman"/>
                <w:sz w:val="24"/>
                <w:szCs w:val="24"/>
              </w:rPr>
              <w:t xml:space="preserve"> ежегодной</w:t>
            </w:r>
            <w:r w:rsidRPr="00F47100">
              <w:rPr>
                <w:rFonts w:ascii="Times New Roman" w:hAnsi="Times New Roman" w:cs="Times New Roman"/>
                <w:color w:val="000000" w:themeColor="text1"/>
                <w:sz w:val="24"/>
                <w:szCs w:val="24"/>
              </w:rPr>
              <w:t xml:space="preserve"> ч</w:t>
            </w:r>
            <w:r>
              <w:rPr>
                <w:rFonts w:ascii="Times New Roman" w:hAnsi="Times New Roman" w:cs="Times New Roman"/>
                <w:color w:val="000000" w:themeColor="text1"/>
                <w:sz w:val="24"/>
                <w:szCs w:val="24"/>
              </w:rPr>
              <w:t>исленности</w:t>
            </w:r>
            <w:r w:rsidRPr="00F47100">
              <w:rPr>
                <w:rFonts w:ascii="Times New Roman" w:hAnsi="Times New Roman" w:cs="Times New Roman"/>
                <w:color w:val="000000" w:themeColor="text1"/>
                <w:sz w:val="24"/>
                <w:szCs w:val="24"/>
              </w:rPr>
              <w:t xml:space="preserve"> воспитанников в возрасте до трех лет, посещающих государственные и муниципальные образовательные</w:t>
            </w:r>
            <w:r w:rsidRPr="001933DC">
              <w:rPr>
                <w:rFonts w:ascii="Times New Roman" w:hAnsi="Times New Roman" w:cs="Times New Roman"/>
                <w:color w:val="000000" w:themeColor="text1"/>
                <w:sz w:val="24"/>
                <w:szCs w:val="24"/>
              </w:rPr>
              <w:t xml:space="preserve"> организации, осуществляющие образовательную деятельность по образовательным программам дошкольного образован</w:t>
            </w:r>
            <w:r w:rsidRPr="001933DC">
              <w:rPr>
                <w:rFonts w:ascii="Times New Roman" w:hAnsi="Times New Roman"/>
                <w:color w:val="000000" w:themeColor="text1"/>
                <w:sz w:val="24"/>
                <w:szCs w:val="24"/>
              </w:rPr>
              <w:t>ия</w:t>
            </w:r>
            <w:r w:rsidR="0026133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A37C74">
              <w:rPr>
                <w:rFonts w:ascii="Times New Roman" w:hAnsi="Times New Roman"/>
                <w:color w:val="000000" w:themeColor="text1"/>
                <w:sz w:val="24"/>
                <w:szCs w:val="24"/>
              </w:rPr>
              <w:br/>
            </w:r>
            <w:r>
              <w:rPr>
                <w:rFonts w:ascii="Times New Roman" w:hAnsi="Times New Roman"/>
                <w:color w:val="000000" w:themeColor="text1"/>
                <w:sz w:val="24"/>
                <w:szCs w:val="24"/>
              </w:rPr>
              <w:t>с 246 до 196 восп</w:t>
            </w:r>
            <w:r w:rsidRPr="00261339">
              <w:rPr>
                <w:rFonts w:ascii="Times New Roman" w:hAnsi="Times New Roman"/>
                <w:color w:val="000000" w:themeColor="text1"/>
                <w:sz w:val="24"/>
                <w:szCs w:val="24"/>
              </w:rPr>
              <w:t>итан</w:t>
            </w:r>
            <w:r w:rsidR="009323EC" w:rsidRPr="00261339">
              <w:rPr>
                <w:rFonts w:ascii="Times New Roman" w:hAnsi="Times New Roman"/>
                <w:color w:val="000000" w:themeColor="text1"/>
                <w:sz w:val="24"/>
                <w:szCs w:val="24"/>
              </w:rPr>
              <w:t>н</w:t>
            </w:r>
            <w:r w:rsidRPr="00261339">
              <w:rPr>
                <w:rFonts w:ascii="Times New Roman" w:hAnsi="Times New Roman"/>
                <w:color w:val="000000" w:themeColor="text1"/>
                <w:sz w:val="24"/>
                <w:szCs w:val="24"/>
              </w:rPr>
              <w:t>иков</w:t>
            </w:r>
          </w:p>
        </w:tc>
      </w:tr>
      <w:tr w:rsidR="004C0953" w:rsidTr="00A37C74">
        <w:tc>
          <w:tcPr>
            <w:tcW w:w="2802" w:type="dxa"/>
          </w:tcPr>
          <w:p w:rsidR="004C0953" w:rsidRPr="00A03290" w:rsidRDefault="004C0953" w:rsidP="004C0953">
            <w:pPr>
              <w:pStyle w:val="ConsPlusNormal"/>
              <w:rPr>
                <w:rFonts w:ascii="Times New Roman" w:hAnsi="Times New Roman" w:cs="Times New Roman"/>
                <w:sz w:val="24"/>
                <w:szCs w:val="24"/>
              </w:rPr>
            </w:pPr>
            <w:r w:rsidRPr="00A03290">
              <w:rPr>
                <w:rFonts w:ascii="Times New Roman" w:hAnsi="Times New Roman" w:cs="Times New Roman"/>
                <w:sz w:val="24"/>
                <w:szCs w:val="24"/>
              </w:rPr>
              <w:lastRenderedPageBreak/>
              <w:t>Сроки реализации муниципальной программы</w:t>
            </w:r>
          </w:p>
        </w:tc>
        <w:tc>
          <w:tcPr>
            <w:tcW w:w="6378" w:type="dxa"/>
          </w:tcPr>
          <w:p w:rsidR="004C0953" w:rsidRPr="00A03290" w:rsidRDefault="004C0953" w:rsidP="004C0953">
            <w:pPr>
              <w:pStyle w:val="ConsPlusNormal"/>
              <w:jc w:val="both"/>
              <w:rPr>
                <w:rFonts w:ascii="Times New Roman" w:hAnsi="Times New Roman" w:cs="Times New Roman"/>
                <w:sz w:val="24"/>
                <w:szCs w:val="24"/>
              </w:rPr>
            </w:pPr>
            <w:r w:rsidRPr="00A03290">
              <w:rPr>
                <w:rFonts w:ascii="Times New Roman" w:hAnsi="Times New Roman" w:cs="Times New Roman"/>
                <w:sz w:val="24"/>
                <w:szCs w:val="24"/>
              </w:rPr>
              <w:t>2019 – 2021 годы</w:t>
            </w:r>
          </w:p>
        </w:tc>
      </w:tr>
      <w:tr w:rsidR="004C0953" w:rsidTr="00A37C74">
        <w:tc>
          <w:tcPr>
            <w:tcW w:w="2802" w:type="dxa"/>
          </w:tcPr>
          <w:p w:rsidR="004C0953" w:rsidRPr="00A03290" w:rsidRDefault="004C0953" w:rsidP="00261339">
            <w:pPr>
              <w:pStyle w:val="ConsPlusNonformat"/>
              <w:rPr>
                <w:rFonts w:ascii="Times New Roman" w:hAnsi="Times New Roman" w:cs="Times New Roman"/>
                <w:sz w:val="24"/>
                <w:szCs w:val="24"/>
              </w:rPr>
            </w:pPr>
            <w:r w:rsidRPr="00A03290">
              <w:rPr>
                <w:rFonts w:ascii="Times New Roman" w:hAnsi="Times New Roman" w:cs="Times New Roman"/>
                <w:sz w:val="24"/>
                <w:szCs w:val="24"/>
              </w:rPr>
              <w:t>Параметры финансового обеспечения</w:t>
            </w:r>
            <w:r w:rsidR="00261339">
              <w:rPr>
                <w:rFonts w:ascii="Times New Roman" w:hAnsi="Times New Roman" w:cs="Times New Roman"/>
                <w:sz w:val="24"/>
                <w:szCs w:val="24"/>
              </w:rPr>
              <w:t xml:space="preserve"> </w:t>
            </w:r>
            <w:r w:rsidRPr="00A03290">
              <w:rPr>
                <w:rFonts w:ascii="Times New Roman" w:hAnsi="Times New Roman" w:cs="Times New Roman"/>
                <w:sz w:val="24"/>
                <w:szCs w:val="24"/>
              </w:rPr>
              <w:t>муниципальной программы</w:t>
            </w:r>
          </w:p>
        </w:tc>
        <w:tc>
          <w:tcPr>
            <w:tcW w:w="6378" w:type="dxa"/>
          </w:tcPr>
          <w:p w:rsidR="004C0953" w:rsidRPr="00A03290" w:rsidRDefault="004C0953" w:rsidP="004C0953">
            <w:pPr>
              <w:pStyle w:val="ConsPlusNormal"/>
              <w:jc w:val="both"/>
              <w:rPr>
                <w:rFonts w:ascii="Times New Roman" w:hAnsi="Times New Roman" w:cs="Times New Roman"/>
                <w:sz w:val="24"/>
                <w:szCs w:val="24"/>
              </w:rPr>
            </w:pPr>
            <w:r w:rsidRPr="00A03290">
              <w:rPr>
                <w:rFonts w:ascii="Times New Roman" w:hAnsi="Times New Roman" w:cs="Times New Roman"/>
                <w:sz w:val="24"/>
                <w:szCs w:val="24"/>
              </w:rPr>
              <w:t>общий объем финансирования муниципальной программы составляет 4 709 742,10 тыс. рублей, в том числе:</w:t>
            </w:r>
          </w:p>
          <w:p w:rsidR="004C0953" w:rsidRPr="00A03290" w:rsidRDefault="004C0953" w:rsidP="004C0953">
            <w:pPr>
              <w:pStyle w:val="ConsPlusNormal"/>
              <w:jc w:val="both"/>
              <w:rPr>
                <w:rFonts w:ascii="Times New Roman" w:hAnsi="Times New Roman" w:cs="Times New Roman"/>
                <w:sz w:val="24"/>
                <w:szCs w:val="24"/>
              </w:rPr>
            </w:pPr>
            <w:r w:rsidRPr="00A03290">
              <w:rPr>
                <w:rFonts w:ascii="Times New Roman" w:hAnsi="Times New Roman" w:cs="Times New Roman"/>
                <w:sz w:val="24"/>
                <w:szCs w:val="24"/>
              </w:rPr>
              <w:t>2019 год – 1 558 853,60 тыс. рублей;</w:t>
            </w:r>
          </w:p>
          <w:p w:rsidR="004C0953" w:rsidRPr="00A03290" w:rsidRDefault="004C0953" w:rsidP="004C0953">
            <w:pPr>
              <w:pStyle w:val="ConsPlusNormal"/>
              <w:jc w:val="both"/>
              <w:rPr>
                <w:rFonts w:ascii="Times New Roman" w:hAnsi="Times New Roman" w:cs="Times New Roman"/>
                <w:sz w:val="24"/>
                <w:szCs w:val="24"/>
              </w:rPr>
            </w:pPr>
            <w:r w:rsidRPr="00A03290">
              <w:rPr>
                <w:rFonts w:ascii="Times New Roman" w:hAnsi="Times New Roman" w:cs="Times New Roman"/>
                <w:sz w:val="24"/>
                <w:szCs w:val="24"/>
              </w:rPr>
              <w:t>2020 год – 1 575 191,30 тыс. рублей;</w:t>
            </w:r>
          </w:p>
          <w:p w:rsidR="004C0953" w:rsidRPr="00A03290" w:rsidRDefault="004C0953" w:rsidP="004C0953">
            <w:pPr>
              <w:pStyle w:val="ConsPlusNormal"/>
              <w:jc w:val="both"/>
              <w:rPr>
                <w:rFonts w:ascii="Times New Roman" w:hAnsi="Times New Roman" w:cs="Times New Roman"/>
                <w:sz w:val="24"/>
                <w:szCs w:val="24"/>
              </w:rPr>
            </w:pPr>
            <w:r w:rsidRPr="00A03290">
              <w:rPr>
                <w:rFonts w:ascii="Times New Roman" w:hAnsi="Times New Roman" w:cs="Times New Roman"/>
                <w:sz w:val="24"/>
                <w:szCs w:val="24"/>
              </w:rPr>
              <w:t>2021</w:t>
            </w:r>
            <w:r w:rsidR="00261339">
              <w:rPr>
                <w:rFonts w:ascii="Times New Roman" w:hAnsi="Times New Roman" w:cs="Times New Roman"/>
                <w:sz w:val="24"/>
                <w:szCs w:val="24"/>
              </w:rPr>
              <w:t xml:space="preserve"> год – 1 575 697,20 тыс. рублей</w:t>
            </w:r>
          </w:p>
        </w:tc>
      </w:tr>
      <w:tr w:rsidR="004C0953" w:rsidTr="00A37C74">
        <w:tc>
          <w:tcPr>
            <w:tcW w:w="2802" w:type="dxa"/>
          </w:tcPr>
          <w:p w:rsidR="004C0953" w:rsidRPr="00A03290" w:rsidRDefault="004C0953" w:rsidP="005F23E4">
            <w:pPr>
              <w:pStyle w:val="ConsPlusNormal"/>
              <w:rPr>
                <w:rFonts w:ascii="Times New Roman" w:hAnsi="Times New Roman" w:cs="Times New Roman"/>
                <w:strike/>
                <w:sz w:val="24"/>
                <w:szCs w:val="24"/>
              </w:rPr>
            </w:pPr>
            <w:r w:rsidRPr="00A03290">
              <w:rPr>
                <w:rFonts w:ascii="Times New Roman" w:hAnsi="Times New Roman" w:cs="Times New Roman"/>
                <w:sz w:val="24"/>
                <w:szCs w:val="24"/>
              </w:rPr>
              <w:t xml:space="preserve">Параметры финансового </w:t>
            </w:r>
            <w:r w:rsidRPr="00A03290">
              <w:rPr>
                <w:rFonts w:ascii="Times New Roman" w:hAnsi="Times New Roman" w:cs="Times New Roman"/>
                <w:sz w:val="24"/>
                <w:szCs w:val="24"/>
              </w:rPr>
              <w:lastRenderedPageBreak/>
              <w:t>обеспечения портфеля проектов,</w:t>
            </w:r>
            <w:r>
              <w:rPr>
                <w:rFonts w:ascii="Times New Roman" w:hAnsi="Times New Roman" w:cs="Times New Roman"/>
                <w:sz w:val="24"/>
                <w:szCs w:val="24"/>
              </w:rPr>
              <w:t xml:space="preserve"> </w:t>
            </w:r>
            <w:r w:rsidRPr="00A03290">
              <w:rPr>
                <w:rFonts w:ascii="Times New Roman" w:hAnsi="Times New Roman" w:cs="Times New Roman"/>
                <w:sz w:val="24"/>
                <w:szCs w:val="24"/>
              </w:rPr>
              <w:t>направленных в том числе на реализацию в Ханты-Мансийском районе национальных проектов (программ) Российской Федерации, реализуемых в составе муниципальной программы</w:t>
            </w:r>
          </w:p>
        </w:tc>
        <w:tc>
          <w:tcPr>
            <w:tcW w:w="6378" w:type="dxa"/>
          </w:tcPr>
          <w:p w:rsidR="004C0953" w:rsidRPr="00DA423B" w:rsidRDefault="004C0953" w:rsidP="004C0953">
            <w:pPr>
              <w:pStyle w:val="ConsPlusNormal"/>
              <w:jc w:val="both"/>
              <w:rPr>
                <w:rFonts w:ascii="Times New Roman" w:hAnsi="Times New Roman" w:cs="Times New Roman"/>
                <w:sz w:val="24"/>
                <w:szCs w:val="24"/>
              </w:rPr>
            </w:pPr>
            <w:r w:rsidRPr="00DA423B">
              <w:rPr>
                <w:rFonts w:ascii="Times New Roman" w:hAnsi="Times New Roman" w:cs="Times New Roman"/>
                <w:sz w:val="24"/>
                <w:szCs w:val="24"/>
              </w:rPr>
              <w:lastRenderedPageBreak/>
              <w:t xml:space="preserve">общий объем финансирования муниципальной программы </w:t>
            </w:r>
            <w:r w:rsidRPr="00DA423B">
              <w:rPr>
                <w:rFonts w:ascii="Times New Roman" w:hAnsi="Times New Roman" w:cs="Times New Roman"/>
                <w:sz w:val="24"/>
                <w:szCs w:val="24"/>
              </w:rPr>
              <w:lastRenderedPageBreak/>
              <w:t xml:space="preserve">составляет </w:t>
            </w:r>
            <w:r>
              <w:rPr>
                <w:rFonts w:ascii="Times New Roman" w:hAnsi="Times New Roman" w:cs="Times New Roman"/>
                <w:sz w:val="24"/>
                <w:szCs w:val="24"/>
              </w:rPr>
              <w:t>147 065,40</w:t>
            </w:r>
            <w:r w:rsidRPr="00DA423B">
              <w:rPr>
                <w:rFonts w:ascii="Times New Roman" w:hAnsi="Times New Roman" w:cs="Times New Roman"/>
                <w:sz w:val="24"/>
                <w:szCs w:val="24"/>
              </w:rPr>
              <w:t xml:space="preserve"> тыс. рублей, в том числе:</w:t>
            </w:r>
          </w:p>
          <w:p w:rsidR="004C0953" w:rsidRPr="00DA423B" w:rsidRDefault="004C0953" w:rsidP="004C0953">
            <w:pPr>
              <w:pStyle w:val="ConsPlusNormal"/>
              <w:jc w:val="both"/>
              <w:rPr>
                <w:rFonts w:ascii="Times New Roman" w:hAnsi="Times New Roman" w:cs="Times New Roman"/>
                <w:sz w:val="24"/>
                <w:szCs w:val="24"/>
              </w:rPr>
            </w:pPr>
            <w:r w:rsidRPr="00DA423B">
              <w:rPr>
                <w:rFonts w:ascii="Times New Roman" w:hAnsi="Times New Roman" w:cs="Times New Roman"/>
                <w:sz w:val="24"/>
                <w:szCs w:val="24"/>
              </w:rPr>
              <w:t xml:space="preserve">2019 год – </w:t>
            </w:r>
            <w:r>
              <w:rPr>
                <w:rFonts w:ascii="Times New Roman" w:hAnsi="Times New Roman" w:cs="Times New Roman"/>
                <w:sz w:val="24"/>
                <w:szCs w:val="24"/>
              </w:rPr>
              <w:t>49 421,80</w:t>
            </w:r>
            <w:r w:rsidRPr="00DA423B">
              <w:rPr>
                <w:rFonts w:ascii="Times New Roman" w:hAnsi="Times New Roman" w:cs="Times New Roman"/>
                <w:sz w:val="24"/>
                <w:szCs w:val="24"/>
              </w:rPr>
              <w:t xml:space="preserve"> тыс. рублей;</w:t>
            </w:r>
          </w:p>
          <w:p w:rsidR="004C0953" w:rsidRPr="00DA423B" w:rsidRDefault="004C0953" w:rsidP="004C0953">
            <w:pPr>
              <w:pStyle w:val="ConsPlusNormal"/>
              <w:jc w:val="both"/>
              <w:rPr>
                <w:rFonts w:ascii="Times New Roman" w:hAnsi="Times New Roman" w:cs="Times New Roman"/>
                <w:sz w:val="24"/>
                <w:szCs w:val="24"/>
              </w:rPr>
            </w:pPr>
            <w:r w:rsidRPr="00DA423B">
              <w:rPr>
                <w:rFonts w:ascii="Times New Roman" w:hAnsi="Times New Roman" w:cs="Times New Roman"/>
                <w:sz w:val="24"/>
                <w:szCs w:val="24"/>
              </w:rPr>
              <w:t xml:space="preserve">2020 год – </w:t>
            </w:r>
            <w:r>
              <w:rPr>
                <w:rFonts w:ascii="Times New Roman" w:hAnsi="Times New Roman" w:cs="Times New Roman"/>
                <w:sz w:val="24"/>
                <w:szCs w:val="24"/>
              </w:rPr>
              <w:t>48 821,80</w:t>
            </w:r>
            <w:r w:rsidRPr="00DA423B">
              <w:rPr>
                <w:rFonts w:ascii="Times New Roman" w:hAnsi="Times New Roman" w:cs="Times New Roman"/>
                <w:sz w:val="24"/>
                <w:szCs w:val="24"/>
              </w:rPr>
              <w:t xml:space="preserve"> тыс. рублей;</w:t>
            </w:r>
          </w:p>
          <w:p w:rsidR="004C0953" w:rsidRPr="00DA423B" w:rsidRDefault="004C0953" w:rsidP="004C0953">
            <w:pPr>
              <w:pStyle w:val="ConsPlusNormal"/>
              <w:jc w:val="both"/>
              <w:rPr>
                <w:rFonts w:ascii="Times New Roman" w:hAnsi="Times New Roman" w:cs="Times New Roman"/>
                <w:sz w:val="24"/>
                <w:szCs w:val="24"/>
              </w:rPr>
            </w:pPr>
            <w:r w:rsidRPr="00DA423B">
              <w:rPr>
                <w:rFonts w:ascii="Times New Roman" w:hAnsi="Times New Roman" w:cs="Times New Roman"/>
                <w:sz w:val="24"/>
                <w:szCs w:val="24"/>
              </w:rPr>
              <w:t xml:space="preserve">2021 год – </w:t>
            </w:r>
            <w:r>
              <w:rPr>
                <w:rFonts w:ascii="Times New Roman" w:hAnsi="Times New Roman" w:cs="Times New Roman"/>
                <w:sz w:val="24"/>
                <w:szCs w:val="24"/>
              </w:rPr>
              <w:t>48 821,80</w:t>
            </w:r>
            <w:r w:rsidR="00261339">
              <w:rPr>
                <w:rFonts w:ascii="Times New Roman" w:hAnsi="Times New Roman" w:cs="Times New Roman"/>
                <w:sz w:val="24"/>
                <w:szCs w:val="24"/>
              </w:rPr>
              <w:t xml:space="preserve"> тыс. рублей</w:t>
            </w:r>
          </w:p>
          <w:p w:rsidR="004C0953" w:rsidRPr="00A03290" w:rsidRDefault="004C0953" w:rsidP="004C0953">
            <w:pPr>
              <w:pStyle w:val="ConsPlusNormal"/>
              <w:jc w:val="both"/>
              <w:rPr>
                <w:rFonts w:ascii="Times New Roman" w:hAnsi="Times New Roman" w:cs="Times New Roman"/>
                <w:sz w:val="24"/>
                <w:szCs w:val="24"/>
              </w:rPr>
            </w:pPr>
          </w:p>
        </w:tc>
      </w:tr>
    </w:tbl>
    <w:p w:rsidR="0000661E" w:rsidRPr="004C0953" w:rsidRDefault="0000661E" w:rsidP="007D3587">
      <w:pPr>
        <w:rPr>
          <w:sz w:val="28"/>
          <w:szCs w:val="28"/>
        </w:rPr>
      </w:pPr>
    </w:p>
    <w:p w:rsidR="001A77CC" w:rsidRPr="00D15011" w:rsidRDefault="008E5286" w:rsidP="007D358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1. </w:t>
      </w:r>
      <w:r w:rsidR="001A77CC" w:rsidRPr="00D15011">
        <w:rPr>
          <w:rFonts w:ascii="Times New Roman" w:hAnsi="Times New Roman" w:cs="Times New Roman"/>
          <w:sz w:val="28"/>
          <w:szCs w:val="28"/>
        </w:rPr>
        <w:t>О стимулировании инвестиционной и инновационной деятельности, развитие конкуренции и негос</w:t>
      </w:r>
      <w:r>
        <w:rPr>
          <w:rFonts w:ascii="Times New Roman" w:hAnsi="Times New Roman" w:cs="Times New Roman"/>
          <w:sz w:val="28"/>
          <w:szCs w:val="28"/>
        </w:rPr>
        <w:t>ударственного сектора экономики</w:t>
      </w:r>
    </w:p>
    <w:p w:rsidR="001A77CC" w:rsidRPr="00D15011" w:rsidRDefault="001A77CC" w:rsidP="007D3587">
      <w:pPr>
        <w:pStyle w:val="ConsPlusNormal"/>
        <w:jc w:val="center"/>
        <w:outlineLvl w:val="1"/>
        <w:rPr>
          <w:rFonts w:ascii="Times New Roman" w:hAnsi="Times New Roman" w:cs="Times New Roman"/>
          <w:sz w:val="28"/>
          <w:szCs w:val="28"/>
        </w:rPr>
      </w:pPr>
    </w:p>
    <w:p w:rsidR="001A77CC" w:rsidRPr="00D15011" w:rsidRDefault="004C0953" w:rsidP="007D35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1A77CC" w:rsidRPr="00D15011">
        <w:rPr>
          <w:rFonts w:ascii="Times New Roman" w:hAnsi="Times New Roman" w:cs="Times New Roman"/>
          <w:sz w:val="28"/>
          <w:szCs w:val="28"/>
        </w:rPr>
        <w:t>Формирование благоприятной деловой среды.</w:t>
      </w:r>
    </w:p>
    <w:p w:rsidR="001A77CC" w:rsidRPr="00D15011" w:rsidRDefault="001A77CC" w:rsidP="007D3587">
      <w:pPr>
        <w:pStyle w:val="ConsPlusNormal"/>
        <w:ind w:firstLine="709"/>
        <w:jc w:val="both"/>
        <w:rPr>
          <w:rFonts w:ascii="Times New Roman" w:hAnsi="Times New Roman" w:cs="Times New Roman"/>
          <w:sz w:val="28"/>
          <w:szCs w:val="28"/>
        </w:rPr>
      </w:pPr>
      <w:r w:rsidRPr="00D15011">
        <w:rPr>
          <w:rFonts w:ascii="Times New Roman" w:hAnsi="Times New Roman" w:cs="Times New Roman"/>
          <w:sz w:val="28"/>
          <w:szCs w:val="28"/>
        </w:rPr>
        <w:t>Одним из ключевых факторов, оказывающих воздействие на динамику социально-экономического развития Ханты-Мансийского района, является качество деловой среды и улучшение инвестиционного климата.</w:t>
      </w:r>
    </w:p>
    <w:p w:rsidR="001A77CC" w:rsidRPr="00D15011" w:rsidRDefault="001A77CC" w:rsidP="007D3587">
      <w:pPr>
        <w:pStyle w:val="ConsPlusNormal"/>
        <w:ind w:firstLine="709"/>
        <w:jc w:val="both"/>
        <w:rPr>
          <w:rFonts w:ascii="Times New Roman" w:hAnsi="Times New Roman" w:cs="Times New Roman"/>
          <w:sz w:val="28"/>
          <w:szCs w:val="28"/>
        </w:rPr>
      </w:pPr>
      <w:r w:rsidRPr="00D15011">
        <w:rPr>
          <w:rFonts w:ascii="Times New Roman" w:hAnsi="Times New Roman" w:cs="Times New Roman"/>
          <w:sz w:val="28"/>
          <w:szCs w:val="28"/>
        </w:rPr>
        <w:t>С целью создания благоприятной деловой среды, развития негосударственного сектора, привлечения социально ориентированных некоммерческих организаций в Ханты-Мансийском районе проводятся мероприятия по совершенствованию нормативной базы, оказанию финансовой, имущественной, образовательной, информационно-консультационной поддержки.</w:t>
      </w:r>
    </w:p>
    <w:p w:rsidR="001A77CC" w:rsidRDefault="001A77CC" w:rsidP="007D3587">
      <w:pPr>
        <w:pStyle w:val="a7"/>
        <w:shd w:val="clear" w:color="auto" w:fill="FFFFFF"/>
        <w:spacing w:before="0" w:beforeAutospacing="0" w:after="0" w:afterAutospacing="0"/>
        <w:ind w:firstLine="709"/>
        <w:jc w:val="both"/>
        <w:textAlignment w:val="baseline"/>
        <w:rPr>
          <w:sz w:val="28"/>
          <w:szCs w:val="28"/>
        </w:rPr>
      </w:pPr>
      <w:r w:rsidRPr="00D15011">
        <w:rPr>
          <w:sz w:val="28"/>
          <w:szCs w:val="28"/>
        </w:rPr>
        <w:t xml:space="preserve">С целью обеспечения доступа негосударственного сектора к бюджетному финансированию разработана Система персонифицированного финансирования дополнительного образования детей (Сертификат дополнительного образования). С 2018 года услуги дополнительного образования, финансируемые за счет средств бюджета, оказываются на основе сертификата дополнительного образования (распоряжения администрации Ханты-Мансийского района </w:t>
      </w:r>
      <w:r w:rsidR="00261339">
        <w:rPr>
          <w:sz w:val="28"/>
          <w:szCs w:val="28"/>
        </w:rPr>
        <w:br/>
      </w:r>
      <w:r w:rsidRPr="00D15011">
        <w:rPr>
          <w:sz w:val="28"/>
          <w:szCs w:val="28"/>
        </w:rPr>
        <w:t>от 25</w:t>
      </w:r>
      <w:r w:rsidR="00261339">
        <w:rPr>
          <w:sz w:val="28"/>
          <w:szCs w:val="28"/>
        </w:rPr>
        <w:t xml:space="preserve"> января </w:t>
      </w:r>
      <w:r w:rsidRPr="00D15011">
        <w:rPr>
          <w:sz w:val="28"/>
          <w:szCs w:val="28"/>
        </w:rPr>
        <w:t>2018</w:t>
      </w:r>
      <w:r w:rsidR="00261339">
        <w:rPr>
          <w:sz w:val="28"/>
          <w:szCs w:val="28"/>
        </w:rPr>
        <w:t xml:space="preserve"> года</w:t>
      </w:r>
      <w:r w:rsidRPr="00D15011">
        <w:rPr>
          <w:sz w:val="28"/>
          <w:szCs w:val="28"/>
        </w:rPr>
        <w:t xml:space="preserve"> № 68-р «О внедрении системы персонифицированного финансирования дополнительного образования детей на территории</w:t>
      </w:r>
      <w:r w:rsidR="00261339">
        <w:rPr>
          <w:sz w:val="28"/>
          <w:szCs w:val="28"/>
        </w:rPr>
        <w:t xml:space="preserve"> Ханты-Мансийского района», от </w:t>
      </w:r>
      <w:r w:rsidRPr="00D15011">
        <w:rPr>
          <w:sz w:val="28"/>
          <w:szCs w:val="28"/>
        </w:rPr>
        <w:t>4</w:t>
      </w:r>
      <w:r w:rsidR="00261339">
        <w:rPr>
          <w:sz w:val="28"/>
          <w:szCs w:val="28"/>
        </w:rPr>
        <w:t xml:space="preserve"> июня </w:t>
      </w:r>
      <w:r w:rsidRPr="00D15011">
        <w:rPr>
          <w:sz w:val="28"/>
          <w:szCs w:val="28"/>
        </w:rPr>
        <w:t>2018</w:t>
      </w:r>
      <w:r w:rsidR="00261339">
        <w:rPr>
          <w:sz w:val="28"/>
          <w:szCs w:val="28"/>
        </w:rPr>
        <w:t xml:space="preserve"> года</w:t>
      </w:r>
      <w:r w:rsidRPr="00D15011">
        <w:rPr>
          <w:sz w:val="28"/>
          <w:szCs w:val="28"/>
        </w:rPr>
        <w:t xml:space="preserve"> </w:t>
      </w:r>
      <w:r w:rsidR="00261339">
        <w:rPr>
          <w:sz w:val="28"/>
          <w:szCs w:val="28"/>
        </w:rPr>
        <w:br/>
      </w:r>
      <w:r w:rsidRPr="00D15011">
        <w:rPr>
          <w:sz w:val="28"/>
          <w:szCs w:val="28"/>
        </w:rPr>
        <w:t>№ 535-р «О внедрении системы персонифицированного финансирования дополнительного образования детей на территории Ханты-Мансийского района»).</w:t>
      </w:r>
      <w:r w:rsidR="00261339">
        <w:rPr>
          <w:sz w:val="28"/>
          <w:szCs w:val="28"/>
        </w:rPr>
        <w:t xml:space="preserve"> </w:t>
      </w:r>
      <w:r w:rsidRPr="00D15011">
        <w:rPr>
          <w:sz w:val="28"/>
          <w:szCs w:val="28"/>
        </w:rPr>
        <w:t xml:space="preserve">По сертификатам дополнительного образования дети обучаются по программам различного направления: хореографического, технического, декоративно-прикладного творчества, театрального искусства, военно-патриотического, шахматного образования и </w:t>
      </w:r>
      <w:r w:rsidR="009323EC">
        <w:rPr>
          <w:sz w:val="28"/>
          <w:szCs w:val="28"/>
        </w:rPr>
        <w:t xml:space="preserve">другие. </w:t>
      </w:r>
    </w:p>
    <w:p w:rsidR="00097BD1" w:rsidRDefault="00097BD1" w:rsidP="007D3587">
      <w:pPr>
        <w:pStyle w:val="a7"/>
        <w:shd w:val="clear" w:color="auto" w:fill="FFFFFF"/>
        <w:spacing w:before="0" w:beforeAutospacing="0" w:after="0" w:afterAutospacing="0"/>
        <w:ind w:firstLine="709"/>
        <w:jc w:val="both"/>
        <w:textAlignment w:val="baseline"/>
        <w:rPr>
          <w:sz w:val="28"/>
          <w:szCs w:val="28"/>
        </w:rPr>
      </w:pPr>
      <w:r w:rsidRPr="00D15011">
        <w:rPr>
          <w:sz w:val="28"/>
          <w:szCs w:val="28"/>
        </w:rPr>
        <w:t>Реализация мер позволит увеличить число детей, обучающихся по дополнительным образовательным</w:t>
      </w:r>
      <w:r>
        <w:rPr>
          <w:sz w:val="28"/>
          <w:szCs w:val="28"/>
        </w:rPr>
        <w:t xml:space="preserve"> </w:t>
      </w:r>
      <w:r w:rsidRPr="00D15011">
        <w:rPr>
          <w:sz w:val="28"/>
          <w:szCs w:val="28"/>
        </w:rPr>
        <w:t xml:space="preserve"> программам, </w:t>
      </w:r>
      <w:r>
        <w:rPr>
          <w:sz w:val="28"/>
          <w:szCs w:val="28"/>
        </w:rPr>
        <w:t xml:space="preserve"> </w:t>
      </w:r>
      <w:r w:rsidRPr="00D15011">
        <w:rPr>
          <w:sz w:val="28"/>
          <w:szCs w:val="28"/>
        </w:rPr>
        <w:t xml:space="preserve">в </w:t>
      </w:r>
      <w:r>
        <w:rPr>
          <w:sz w:val="28"/>
          <w:szCs w:val="28"/>
        </w:rPr>
        <w:t xml:space="preserve"> </w:t>
      </w:r>
      <w:r w:rsidRPr="00D15011">
        <w:rPr>
          <w:sz w:val="28"/>
          <w:szCs w:val="28"/>
        </w:rPr>
        <w:t xml:space="preserve">частных </w:t>
      </w:r>
      <w:r>
        <w:rPr>
          <w:sz w:val="28"/>
          <w:szCs w:val="28"/>
        </w:rPr>
        <w:t xml:space="preserve"> </w:t>
      </w:r>
      <w:r w:rsidRPr="00D15011">
        <w:rPr>
          <w:sz w:val="28"/>
          <w:szCs w:val="28"/>
        </w:rPr>
        <w:t>организациях</w:t>
      </w:r>
    </w:p>
    <w:p w:rsidR="001A77CC" w:rsidRPr="00D15011" w:rsidRDefault="001A77CC" w:rsidP="00097BD1">
      <w:pPr>
        <w:pStyle w:val="ConsPlusNormal"/>
        <w:jc w:val="both"/>
        <w:rPr>
          <w:rFonts w:ascii="Times New Roman" w:hAnsi="Times New Roman" w:cs="Times New Roman"/>
          <w:sz w:val="28"/>
          <w:szCs w:val="28"/>
        </w:rPr>
      </w:pPr>
      <w:r w:rsidRPr="00D15011">
        <w:rPr>
          <w:rFonts w:ascii="Times New Roman" w:hAnsi="Times New Roman" w:cs="Times New Roman"/>
          <w:sz w:val="28"/>
          <w:szCs w:val="28"/>
        </w:rPr>
        <w:lastRenderedPageBreak/>
        <w:t>(не менее 21%).</w:t>
      </w:r>
    </w:p>
    <w:p w:rsidR="001A77CC" w:rsidRPr="00D15011" w:rsidRDefault="004C0953" w:rsidP="007D35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1A77CC" w:rsidRPr="00D15011">
        <w:rPr>
          <w:rFonts w:ascii="Times New Roman" w:hAnsi="Times New Roman" w:cs="Times New Roman"/>
          <w:sz w:val="28"/>
          <w:szCs w:val="28"/>
        </w:rPr>
        <w:t>Инвестиционные проекты.</w:t>
      </w:r>
    </w:p>
    <w:p w:rsidR="001A77CC" w:rsidRPr="00D15011" w:rsidRDefault="001A77CC" w:rsidP="007D3587">
      <w:pPr>
        <w:pStyle w:val="ConsPlusNormal"/>
        <w:ind w:firstLine="709"/>
        <w:jc w:val="both"/>
        <w:rPr>
          <w:rFonts w:ascii="Times New Roman" w:hAnsi="Times New Roman" w:cs="Times New Roman"/>
          <w:sz w:val="28"/>
          <w:szCs w:val="28"/>
        </w:rPr>
      </w:pPr>
      <w:r w:rsidRPr="00D15011">
        <w:rPr>
          <w:rFonts w:ascii="Times New Roman" w:hAnsi="Times New Roman" w:cs="Times New Roman"/>
          <w:sz w:val="28"/>
          <w:szCs w:val="28"/>
        </w:rPr>
        <w:t xml:space="preserve">Наряду с доступностью и качеством образования, целевой установкой муниципальной программы является повышение его инвестиционной привлекательности. Так, в соответствии с </w:t>
      </w:r>
      <w:r w:rsidRPr="00D15011">
        <w:rPr>
          <w:rFonts w:ascii="Times New Roman" w:hAnsi="Times New Roman"/>
          <w:sz w:val="28"/>
          <w:szCs w:val="28"/>
        </w:rPr>
        <w:t>Государственной программой Ханты-Мансийского автономного округа – Югры «Развитие образования»,</w:t>
      </w:r>
      <w:r w:rsidR="007D3587">
        <w:rPr>
          <w:rFonts w:ascii="Times New Roman" w:hAnsi="Times New Roman"/>
          <w:sz w:val="28"/>
          <w:szCs w:val="28"/>
        </w:rPr>
        <w:t xml:space="preserve"> </w:t>
      </w:r>
      <w:r w:rsidRPr="00D15011">
        <w:rPr>
          <w:rFonts w:ascii="Times New Roman" w:hAnsi="Times New Roman" w:cs="Times New Roman"/>
          <w:sz w:val="28"/>
          <w:szCs w:val="28"/>
        </w:rPr>
        <w:t xml:space="preserve">утвержденной постановлением Правительства </w:t>
      </w:r>
      <w:r w:rsidRPr="00D15011">
        <w:rPr>
          <w:rFonts w:ascii="Times New Roman" w:hAnsi="Times New Roman"/>
          <w:bCs/>
          <w:sz w:val="28"/>
          <w:szCs w:val="28"/>
        </w:rPr>
        <w:t>Ханты-Мансийского автономного округа</w:t>
      </w:r>
      <w:r w:rsidR="007D3587">
        <w:rPr>
          <w:rFonts w:ascii="Times New Roman" w:hAnsi="Times New Roman"/>
          <w:bCs/>
          <w:sz w:val="28"/>
          <w:szCs w:val="28"/>
        </w:rPr>
        <w:t xml:space="preserve"> </w:t>
      </w:r>
      <w:r w:rsidRPr="00D15011">
        <w:rPr>
          <w:rFonts w:ascii="Times New Roman" w:hAnsi="Times New Roman" w:cs="Times New Roman"/>
          <w:sz w:val="28"/>
          <w:szCs w:val="28"/>
        </w:rPr>
        <w:t>–</w:t>
      </w:r>
      <w:r w:rsidR="007D3587">
        <w:rPr>
          <w:rFonts w:ascii="Times New Roman" w:hAnsi="Times New Roman" w:cs="Times New Roman"/>
          <w:sz w:val="28"/>
          <w:szCs w:val="28"/>
        </w:rPr>
        <w:t xml:space="preserve"> </w:t>
      </w:r>
      <w:r w:rsidRPr="00D15011">
        <w:rPr>
          <w:rFonts w:ascii="Times New Roman" w:hAnsi="Times New Roman" w:cs="Times New Roman"/>
          <w:sz w:val="28"/>
          <w:szCs w:val="28"/>
        </w:rPr>
        <w:t xml:space="preserve">Югры </w:t>
      </w:r>
      <w:r w:rsidR="00FE3C0F">
        <w:rPr>
          <w:rFonts w:ascii="Times New Roman" w:hAnsi="Times New Roman" w:cs="Times New Roman"/>
          <w:sz w:val="28"/>
          <w:szCs w:val="28"/>
        </w:rPr>
        <w:br/>
      </w:r>
      <w:r w:rsidR="00725B9A">
        <w:rPr>
          <w:rFonts w:ascii="Times New Roman" w:hAnsi="Times New Roman" w:cs="Times New Roman"/>
          <w:sz w:val="28"/>
          <w:szCs w:val="28"/>
        </w:rPr>
        <w:t xml:space="preserve">от </w:t>
      </w:r>
      <w:r w:rsidRPr="00D15011">
        <w:rPr>
          <w:rFonts w:ascii="Times New Roman" w:hAnsi="Times New Roman" w:cs="Times New Roman"/>
          <w:sz w:val="28"/>
          <w:szCs w:val="28"/>
        </w:rPr>
        <w:t>5</w:t>
      </w:r>
      <w:r w:rsidR="00725B9A">
        <w:rPr>
          <w:rFonts w:ascii="Times New Roman" w:hAnsi="Times New Roman" w:cs="Times New Roman"/>
          <w:sz w:val="28"/>
          <w:szCs w:val="28"/>
        </w:rPr>
        <w:t xml:space="preserve"> октября </w:t>
      </w:r>
      <w:r w:rsidRPr="00D15011">
        <w:rPr>
          <w:rFonts w:ascii="Times New Roman" w:hAnsi="Times New Roman" w:cs="Times New Roman"/>
          <w:sz w:val="28"/>
          <w:szCs w:val="28"/>
        </w:rPr>
        <w:t>2018</w:t>
      </w:r>
      <w:r w:rsidR="00725B9A">
        <w:rPr>
          <w:rFonts w:ascii="Times New Roman" w:hAnsi="Times New Roman" w:cs="Times New Roman"/>
          <w:sz w:val="28"/>
          <w:szCs w:val="28"/>
        </w:rPr>
        <w:t xml:space="preserve"> года</w:t>
      </w:r>
      <w:r w:rsidRPr="00D15011">
        <w:rPr>
          <w:rFonts w:ascii="Times New Roman" w:hAnsi="Times New Roman" w:cs="Times New Roman"/>
          <w:sz w:val="28"/>
          <w:szCs w:val="28"/>
        </w:rPr>
        <w:t xml:space="preserve"> №</w:t>
      </w:r>
      <w:r w:rsidR="007D3587">
        <w:rPr>
          <w:rFonts w:ascii="Times New Roman" w:hAnsi="Times New Roman" w:cs="Times New Roman"/>
          <w:sz w:val="28"/>
          <w:szCs w:val="28"/>
        </w:rPr>
        <w:t xml:space="preserve"> </w:t>
      </w:r>
      <w:r w:rsidRPr="00261339">
        <w:rPr>
          <w:rFonts w:ascii="Times New Roman" w:hAnsi="Times New Roman" w:cs="Times New Roman"/>
          <w:sz w:val="28"/>
          <w:szCs w:val="28"/>
        </w:rPr>
        <w:t>338-п</w:t>
      </w:r>
      <w:r w:rsidR="00261339" w:rsidRPr="00261339">
        <w:rPr>
          <w:rFonts w:ascii="Times New Roman" w:hAnsi="Times New Roman" w:cs="Times New Roman"/>
          <w:sz w:val="28"/>
          <w:szCs w:val="28"/>
        </w:rPr>
        <w:t>,</w:t>
      </w:r>
      <w:r w:rsidR="004C0953" w:rsidRPr="00261339">
        <w:rPr>
          <w:rFonts w:ascii="Times New Roman" w:hAnsi="Times New Roman" w:cs="Times New Roman"/>
          <w:sz w:val="28"/>
          <w:szCs w:val="28"/>
        </w:rPr>
        <w:t xml:space="preserve"> </w:t>
      </w:r>
      <w:r w:rsidRPr="00261339">
        <w:rPr>
          <w:rFonts w:ascii="Times New Roman" w:hAnsi="Times New Roman" w:cs="Times New Roman"/>
          <w:sz w:val="28"/>
          <w:szCs w:val="28"/>
        </w:rPr>
        <w:t>предусматривается</w:t>
      </w:r>
      <w:r w:rsidRPr="00D15011">
        <w:rPr>
          <w:rFonts w:ascii="Times New Roman" w:hAnsi="Times New Roman" w:cs="Times New Roman"/>
          <w:sz w:val="28"/>
          <w:szCs w:val="28"/>
        </w:rPr>
        <w:t xml:space="preserve"> реализация комплекса мероприятий, способствующих притоку инвестиций, финансовых, материальных, интеллектуальных и иных ресурсов в систему образования, а также увеличению доли частных организаций, оказывающих образовательные услуги.</w:t>
      </w:r>
    </w:p>
    <w:p w:rsidR="001A77CC" w:rsidRPr="00D15011" w:rsidRDefault="001A77CC" w:rsidP="007D3587">
      <w:pPr>
        <w:pStyle w:val="ConsPlusNormal"/>
        <w:ind w:firstLine="709"/>
        <w:jc w:val="both"/>
        <w:rPr>
          <w:rFonts w:ascii="Times New Roman" w:hAnsi="Times New Roman"/>
          <w:sz w:val="28"/>
          <w:szCs w:val="28"/>
        </w:rPr>
      </w:pPr>
      <w:r w:rsidRPr="00D15011">
        <w:rPr>
          <w:rFonts w:ascii="Times New Roman" w:hAnsi="Times New Roman"/>
          <w:sz w:val="28"/>
          <w:szCs w:val="28"/>
        </w:rPr>
        <w:t>В целях создания условий для эффективной реализации уче</w:t>
      </w:r>
      <w:r w:rsidR="006D64F4">
        <w:rPr>
          <w:rFonts w:ascii="Times New Roman" w:hAnsi="Times New Roman"/>
          <w:sz w:val="28"/>
          <w:szCs w:val="28"/>
        </w:rPr>
        <w:t>бно-воспитательного процесса иде</w:t>
      </w:r>
      <w:r w:rsidRPr="00D15011">
        <w:rPr>
          <w:rFonts w:ascii="Times New Roman" w:hAnsi="Times New Roman"/>
          <w:sz w:val="28"/>
          <w:szCs w:val="28"/>
        </w:rPr>
        <w:t>т строительство объекта «Школа с группами для детей дошкольного возраста (120 учащихся/60 мест), д. Ярки».</w:t>
      </w:r>
    </w:p>
    <w:p w:rsidR="001A77CC" w:rsidRPr="00D15011" w:rsidRDefault="004C0953" w:rsidP="007D35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1A77CC" w:rsidRPr="00D15011">
        <w:rPr>
          <w:rFonts w:ascii="Times New Roman" w:hAnsi="Times New Roman" w:cs="Times New Roman"/>
          <w:sz w:val="28"/>
          <w:szCs w:val="28"/>
        </w:rPr>
        <w:t>Развитие конкуренции.</w:t>
      </w:r>
    </w:p>
    <w:p w:rsidR="001A77CC" w:rsidRPr="00D15011" w:rsidRDefault="001A77CC" w:rsidP="007D3587">
      <w:pPr>
        <w:pStyle w:val="ConsPlusNormal"/>
        <w:ind w:firstLine="709"/>
        <w:jc w:val="both"/>
        <w:rPr>
          <w:rFonts w:ascii="Times New Roman" w:hAnsi="Times New Roman" w:cs="Times New Roman"/>
          <w:sz w:val="28"/>
          <w:szCs w:val="28"/>
        </w:rPr>
      </w:pPr>
      <w:r w:rsidRPr="00D15011">
        <w:rPr>
          <w:rFonts w:ascii="Times New Roman" w:hAnsi="Times New Roman" w:cs="Times New Roman"/>
          <w:sz w:val="28"/>
          <w:szCs w:val="28"/>
        </w:rPr>
        <w:t xml:space="preserve">Планом мероприятий «дорожной картой» по содействию развитию конкуренции в Ханты-Мансийском районе (распоряжение администрации Ханты-Мансийского района </w:t>
      </w:r>
      <w:r w:rsidR="000A2F01">
        <w:rPr>
          <w:rFonts w:ascii="Times New Roman" w:hAnsi="Times New Roman" w:cs="Times New Roman"/>
          <w:sz w:val="28"/>
          <w:szCs w:val="28"/>
        </w:rPr>
        <w:t xml:space="preserve">от </w:t>
      </w:r>
      <w:r w:rsidRPr="00D15011">
        <w:rPr>
          <w:rFonts w:ascii="Times New Roman" w:hAnsi="Times New Roman" w:cs="Times New Roman"/>
          <w:sz w:val="28"/>
          <w:szCs w:val="28"/>
        </w:rPr>
        <w:t>2 сентября 2015 года</w:t>
      </w:r>
      <w:r w:rsidR="003A6E67" w:rsidRPr="00D15011">
        <w:rPr>
          <w:rFonts w:ascii="Times New Roman" w:hAnsi="Times New Roman" w:cs="Times New Roman"/>
          <w:sz w:val="28"/>
          <w:szCs w:val="28"/>
        </w:rPr>
        <w:t xml:space="preserve"> № 1160-р </w:t>
      </w:r>
      <w:r w:rsidR="00FE3C0F">
        <w:rPr>
          <w:rFonts w:ascii="Times New Roman" w:hAnsi="Times New Roman" w:cs="Times New Roman"/>
          <w:sz w:val="28"/>
          <w:szCs w:val="28"/>
        </w:rPr>
        <w:br/>
      </w:r>
      <w:r w:rsidR="00261339">
        <w:rPr>
          <w:rFonts w:ascii="Times New Roman" w:hAnsi="Times New Roman" w:cs="Times New Roman"/>
          <w:sz w:val="28"/>
          <w:szCs w:val="28"/>
        </w:rPr>
        <w:t xml:space="preserve">(изм. от 26 октября </w:t>
      </w:r>
      <w:r w:rsidRPr="00D15011">
        <w:rPr>
          <w:rFonts w:ascii="Times New Roman" w:hAnsi="Times New Roman" w:cs="Times New Roman"/>
          <w:sz w:val="28"/>
          <w:szCs w:val="28"/>
        </w:rPr>
        <w:t>2017</w:t>
      </w:r>
      <w:r w:rsidR="00261339">
        <w:rPr>
          <w:rFonts w:ascii="Times New Roman" w:hAnsi="Times New Roman" w:cs="Times New Roman"/>
          <w:sz w:val="28"/>
          <w:szCs w:val="28"/>
        </w:rPr>
        <w:t xml:space="preserve"> года</w:t>
      </w:r>
      <w:r w:rsidRPr="00D15011">
        <w:rPr>
          <w:rFonts w:ascii="Times New Roman" w:hAnsi="Times New Roman" w:cs="Times New Roman"/>
          <w:sz w:val="28"/>
          <w:szCs w:val="28"/>
        </w:rPr>
        <w:t xml:space="preserve"> № 1108</w:t>
      </w:r>
      <w:r w:rsidR="000A2F01">
        <w:rPr>
          <w:rFonts w:ascii="Times New Roman" w:hAnsi="Times New Roman" w:cs="Times New Roman"/>
          <w:sz w:val="28"/>
          <w:szCs w:val="28"/>
        </w:rPr>
        <w:t>-р</w:t>
      </w:r>
      <w:r w:rsidRPr="00D15011">
        <w:rPr>
          <w:rFonts w:ascii="Times New Roman" w:hAnsi="Times New Roman" w:cs="Times New Roman"/>
          <w:sz w:val="28"/>
          <w:szCs w:val="28"/>
        </w:rPr>
        <w:t>) «</w:t>
      </w:r>
      <w:r w:rsidRPr="00D15011">
        <w:rPr>
          <w:rFonts w:ascii="Times New Roman" w:eastAsia="Courier New" w:hAnsi="Times New Roman" w:cs="Times New Roman"/>
          <w:sz w:val="28"/>
          <w:szCs w:val="28"/>
        </w:rPr>
        <w:t>Об утверждении Плана мероприятий («дорожной карты») по содействию развитию конкуренции в Ханты-Мансийском районе»</w:t>
      </w:r>
      <w:r w:rsidRPr="00D15011">
        <w:rPr>
          <w:rFonts w:ascii="Times New Roman" w:hAnsi="Times New Roman" w:cs="Times New Roman"/>
          <w:sz w:val="28"/>
          <w:szCs w:val="28"/>
        </w:rPr>
        <w:t xml:space="preserve"> определены приоритетные и социально значимые рынки товаров и услуг муниципального образования:</w:t>
      </w:r>
      <w:r w:rsidR="007D3587">
        <w:rPr>
          <w:rFonts w:ascii="Times New Roman" w:hAnsi="Times New Roman" w:cs="Times New Roman"/>
          <w:sz w:val="28"/>
          <w:szCs w:val="28"/>
        </w:rPr>
        <w:t xml:space="preserve"> </w:t>
      </w:r>
      <w:r w:rsidRPr="00D15011">
        <w:rPr>
          <w:rFonts w:ascii="Times New Roman" w:hAnsi="Times New Roman" w:cs="Times New Roman"/>
          <w:sz w:val="28"/>
          <w:szCs w:val="28"/>
        </w:rPr>
        <w:t>рынок услуг дополнительного образования детей.</w:t>
      </w:r>
    </w:p>
    <w:p w:rsidR="001A77CC" w:rsidRPr="00D15011" w:rsidRDefault="001A77CC" w:rsidP="007D3587">
      <w:pPr>
        <w:pStyle w:val="ConsPlusNormal"/>
        <w:ind w:firstLine="709"/>
        <w:jc w:val="both"/>
        <w:rPr>
          <w:rFonts w:ascii="Times New Roman" w:hAnsi="Times New Roman" w:cs="Times New Roman"/>
          <w:strike/>
          <w:sz w:val="28"/>
          <w:szCs w:val="28"/>
        </w:rPr>
      </w:pPr>
      <w:r w:rsidRPr="00D15011">
        <w:rPr>
          <w:rFonts w:ascii="Times New Roman" w:hAnsi="Times New Roman" w:cs="Times New Roman"/>
          <w:sz w:val="28"/>
          <w:szCs w:val="28"/>
        </w:rPr>
        <w:t>С целью развития конкурентной среды разработаны и внедрены новые финансово-экономические механизмы, обеспечивающие негосударственным организациям доступ к бюджетному финансированию («Сертификат дополнительного образования детей»).</w:t>
      </w:r>
    </w:p>
    <w:p w:rsidR="001A77CC" w:rsidRPr="007D3587" w:rsidRDefault="001A77CC" w:rsidP="007D3587">
      <w:pPr>
        <w:ind w:firstLine="709"/>
        <w:rPr>
          <w:sz w:val="28"/>
          <w:szCs w:val="28"/>
        </w:rPr>
      </w:pPr>
    </w:p>
    <w:p w:rsidR="001A77CC" w:rsidRPr="00D15011" w:rsidRDefault="001A77CC" w:rsidP="007D3587">
      <w:pPr>
        <w:pStyle w:val="ConsPlusNormal"/>
        <w:jc w:val="center"/>
        <w:outlineLvl w:val="1"/>
        <w:rPr>
          <w:rFonts w:ascii="Times New Roman" w:hAnsi="Times New Roman" w:cs="Times New Roman"/>
          <w:sz w:val="28"/>
          <w:szCs w:val="28"/>
        </w:rPr>
      </w:pPr>
      <w:r w:rsidRPr="00D15011">
        <w:rPr>
          <w:rFonts w:ascii="Times New Roman" w:hAnsi="Times New Roman" w:cs="Times New Roman"/>
          <w:sz w:val="28"/>
          <w:szCs w:val="28"/>
        </w:rPr>
        <w:t xml:space="preserve">Раздел </w:t>
      </w:r>
      <w:r w:rsidR="008E5286">
        <w:rPr>
          <w:rFonts w:ascii="Times New Roman" w:hAnsi="Times New Roman" w:cs="Times New Roman"/>
          <w:sz w:val="28"/>
          <w:szCs w:val="28"/>
        </w:rPr>
        <w:t>2</w:t>
      </w:r>
      <w:r w:rsidRPr="00D15011">
        <w:rPr>
          <w:rFonts w:ascii="Times New Roman" w:hAnsi="Times New Roman" w:cs="Times New Roman"/>
          <w:sz w:val="28"/>
          <w:szCs w:val="28"/>
        </w:rPr>
        <w:t>. Механизм реализации муниципальной программы</w:t>
      </w:r>
    </w:p>
    <w:p w:rsidR="001A77CC" w:rsidRPr="00D15011" w:rsidRDefault="001A77CC" w:rsidP="007D3587">
      <w:pPr>
        <w:pStyle w:val="ConsPlusNormal"/>
        <w:jc w:val="both"/>
        <w:rPr>
          <w:rFonts w:ascii="Times New Roman" w:hAnsi="Times New Roman" w:cs="Times New Roman"/>
          <w:sz w:val="28"/>
          <w:szCs w:val="28"/>
        </w:rPr>
      </w:pPr>
    </w:p>
    <w:p w:rsidR="007F15CB" w:rsidRDefault="00EB1C67" w:rsidP="007D35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7D3587">
        <w:rPr>
          <w:rFonts w:ascii="Times New Roman" w:hAnsi="Times New Roman" w:cs="Times New Roman"/>
          <w:sz w:val="28"/>
          <w:szCs w:val="28"/>
        </w:rPr>
        <w:t xml:space="preserve"> </w:t>
      </w:r>
      <w:r w:rsidR="001A77CC" w:rsidRPr="00D15011">
        <w:rPr>
          <w:rFonts w:ascii="Times New Roman" w:hAnsi="Times New Roman" w:cs="Times New Roman"/>
          <w:sz w:val="28"/>
          <w:szCs w:val="28"/>
        </w:rPr>
        <w:t xml:space="preserve">Муниципальная программа формируется в соответствии с государственной политикой с учетом результатов социологических исследований в сфере образования, общественного обсуждения, инициативного бюджетирования и реализуется в течение </w:t>
      </w:r>
      <w:r w:rsidR="00097BD1">
        <w:rPr>
          <w:rFonts w:ascii="Times New Roman" w:hAnsi="Times New Roman" w:cs="Times New Roman"/>
          <w:sz w:val="28"/>
          <w:szCs w:val="28"/>
        </w:rPr>
        <w:br/>
      </w:r>
      <w:r w:rsidR="001A77CC" w:rsidRPr="00D15011">
        <w:rPr>
          <w:rFonts w:ascii="Times New Roman" w:hAnsi="Times New Roman" w:cs="Times New Roman"/>
          <w:sz w:val="28"/>
          <w:szCs w:val="28"/>
        </w:rPr>
        <w:t>2019</w:t>
      </w:r>
      <w:r w:rsidR="007D3587">
        <w:rPr>
          <w:rFonts w:ascii="Times New Roman" w:hAnsi="Times New Roman" w:cs="Times New Roman"/>
          <w:sz w:val="28"/>
          <w:szCs w:val="28"/>
        </w:rPr>
        <w:t xml:space="preserve"> –</w:t>
      </w:r>
      <w:r w:rsidR="001A77CC" w:rsidRPr="00D15011">
        <w:rPr>
          <w:rFonts w:ascii="Times New Roman" w:hAnsi="Times New Roman" w:cs="Times New Roman"/>
          <w:sz w:val="28"/>
          <w:szCs w:val="28"/>
        </w:rPr>
        <w:t xml:space="preserve"> 2021 годов.</w:t>
      </w:r>
    </w:p>
    <w:p w:rsidR="007F15CB" w:rsidRDefault="00EB1C67" w:rsidP="007D35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7D3587">
        <w:rPr>
          <w:rFonts w:ascii="Times New Roman" w:hAnsi="Times New Roman" w:cs="Times New Roman"/>
          <w:sz w:val="28"/>
          <w:szCs w:val="28"/>
        </w:rPr>
        <w:t xml:space="preserve"> </w:t>
      </w:r>
      <w:r w:rsidR="001A77CC" w:rsidRPr="00D15011">
        <w:rPr>
          <w:rFonts w:ascii="Times New Roman" w:hAnsi="Times New Roman" w:cs="Times New Roman"/>
          <w:sz w:val="28"/>
          <w:szCs w:val="28"/>
        </w:rPr>
        <w:t>Муниципальная программа реализуется совместными усилиями ответственного исполнителя, соисполнителей, органами местного самоуправления муниципального образования.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1A77CC" w:rsidRPr="00D15011" w:rsidRDefault="001A77CC" w:rsidP="007D3587">
      <w:pPr>
        <w:pStyle w:val="ConsPlusNormal"/>
        <w:ind w:firstLine="709"/>
        <w:jc w:val="both"/>
        <w:rPr>
          <w:rFonts w:ascii="Times New Roman" w:hAnsi="Times New Roman" w:cs="Times New Roman"/>
          <w:sz w:val="28"/>
          <w:szCs w:val="28"/>
        </w:rPr>
      </w:pPr>
      <w:r w:rsidRPr="00D15011">
        <w:rPr>
          <w:rFonts w:ascii="Times New Roman" w:hAnsi="Times New Roman" w:cs="Times New Roman"/>
          <w:sz w:val="28"/>
          <w:szCs w:val="28"/>
        </w:rPr>
        <w:lastRenderedPageBreak/>
        <w:t xml:space="preserve">Ответственные исполнители муниципальной программы несут предусмотренную федеральными законами и законами автономного </w:t>
      </w:r>
      <w:r w:rsidR="00FE3C0F">
        <w:rPr>
          <w:rFonts w:ascii="Times New Roman" w:hAnsi="Times New Roman" w:cs="Times New Roman"/>
          <w:sz w:val="28"/>
          <w:szCs w:val="28"/>
        </w:rPr>
        <w:br/>
      </w:r>
      <w:r w:rsidRPr="00D15011">
        <w:rPr>
          <w:rFonts w:ascii="Times New Roman" w:hAnsi="Times New Roman" w:cs="Times New Roman"/>
          <w:sz w:val="28"/>
          <w:szCs w:val="28"/>
        </w:rPr>
        <w:t xml:space="preserve">округа ответственность (дисциплинарную, гражданско-правовую </w:t>
      </w:r>
      <w:r w:rsidR="00FE3C0F">
        <w:rPr>
          <w:rFonts w:ascii="Times New Roman" w:hAnsi="Times New Roman" w:cs="Times New Roman"/>
          <w:sz w:val="28"/>
          <w:szCs w:val="28"/>
        </w:rPr>
        <w:br/>
      </w:r>
      <w:r w:rsidRPr="00D15011">
        <w:rPr>
          <w:rFonts w:ascii="Times New Roman" w:hAnsi="Times New Roman" w:cs="Times New Roman"/>
          <w:sz w:val="28"/>
          <w:szCs w:val="28"/>
        </w:rPr>
        <w:t>и административную), в том числе за:</w:t>
      </w:r>
    </w:p>
    <w:p w:rsidR="001A77CC" w:rsidRPr="00D15011" w:rsidRDefault="001A77CC" w:rsidP="007D3587">
      <w:pPr>
        <w:pStyle w:val="ConsPlusNormal"/>
        <w:ind w:firstLine="709"/>
        <w:jc w:val="both"/>
        <w:rPr>
          <w:rFonts w:ascii="Times New Roman" w:hAnsi="Times New Roman" w:cs="Times New Roman"/>
          <w:sz w:val="28"/>
          <w:szCs w:val="28"/>
        </w:rPr>
      </w:pPr>
      <w:r w:rsidRPr="00D15011">
        <w:rPr>
          <w:rFonts w:ascii="Times New Roman" w:hAnsi="Times New Roman" w:cs="Times New Roman"/>
          <w:sz w:val="28"/>
          <w:szCs w:val="28"/>
        </w:rPr>
        <w:t>достижение показателей, предусмотренных соглашениями о предоставлении субсидий из бюджета автономного округа бюджету муниципального образования;</w:t>
      </w:r>
    </w:p>
    <w:p w:rsidR="001A77CC" w:rsidRPr="00D15011" w:rsidRDefault="001A77CC" w:rsidP="007D3587">
      <w:pPr>
        <w:pStyle w:val="ConsPlusNormal"/>
        <w:ind w:firstLine="709"/>
        <w:jc w:val="both"/>
        <w:rPr>
          <w:rFonts w:ascii="Times New Roman" w:hAnsi="Times New Roman" w:cs="Times New Roman"/>
          <w:sz w:val="28"/>
          <w:szCs w:val="28"/>
        </w:rPr>
      </w:pPr>
      <w:r w:rsidRPr="00D15011">
        <w:rPr>
          <w:rFonts w:ascii="Times New Roman" w:hAnsi="Times New Roman" w:cs="Times New Roman"/>
          <w:sz w:val="28"/>
          <w:szCs w:val="28"/>
        </w:rPr>
        <w:t>достижение целевых показателей муниципальной программы, а также конечных результатов ее реализации;</w:t>
      </w:r>
    </w:p>
    <w:p w:rsidR="001A77CC" w:rsidRPr="00D15011" w:rsidRDefault="001A77CC" w:rsidP="007D3587">
      <w:pPr>
        <w:pStyle w:val="ConsPlusNormal"/>
        <w:ind w:firstLine="709"/>
        <w:jc w:val="both"/>
        <w:rPr>
          <w:rFonts w:ascii="Times New Roman" w:hAnsi="Times New Roman" w:cs="Times New Roman"/>
          <w:sz w:val="28"/>
          <w:szCs w:val="28"/>
        </w:rPr>
      </w:pPr>
      <w:r w:rsidRPr="00D15011">
        <w:rPr>
          <w:rFonts w:ascii="Times New Roman" w:hAnsi="Times New Roman" w:cs="Times New Roman"/>
          <w:sz w:val="28"/>
          <w:szCs w:val="28"/>
        </w:rPr>
        <w:t>своевременную и качественную реализацию муниципальной программы.</w:t>
      </w:r>
    </w:p>
    <w:p w:rsidR="001A77CC" w:rsidRPr="00D15011" w:rsidRDefault="00EB1C67" w:rsidP="007D35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7D3587">
        <w:rPr>
          <w:rFonts w:ascii="Times New Roman" w:hAnsi="Times New Roman" w:cs="Times New Roman"/>
          <w:sz w:val="28"/>
          <w:szCs w:val="28"/>
        </w:rPr>
        <w:t xml:space="preserve"> </w:t>
      </w:r>
      <w:r w:rsidR="001A77CC" w:rsidRPr="00D15011">
        <w:rPr>
          <w:rFonts w:ascii="Times New Roman" w:hAnsi="Times New Roman" w:cs="Times New Roman"/>
          <w:sz w:val="28"/>
          <w:szCs w:val="28"/>
        </w:rPr>
        <w:t>Механизм реализации муниципальной программы предполагает:</w:t>
      </w:r>
    </w:p>
    <w:p w:rsidR="007F15CB" w:rsidRDefault="00EB1C67" w:rsidP="007D35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w:t>
      </w:r>
      <w:r w:rsidR="007D3587">
        <w:rPr>
          <w:rFonts w:ascii="Times New Roman" w:hAnsi="Times New Roman" w:cs="Times New Roman"/>
          <w:sz w:val="28"/>
          <w:szCs w:val="28"/>
        </w:rPr>
        <w:t xml:space="preserve"> </w:t>
      </w:r>
      <w:r w:rsidR="001A77CC" w:rsidRPr="00D15011">
        <w:rPr>
          <w:rFonts w:ascii="Times New Roman" w:hAnsi="Times New Roman" w:cs="Times New Roman"/>
          <w:sz w:val="28"/>
          <w:szCs w:val="28"/>
        </w:rPr>
        <w:t>Разработку и принятие нормативных правовых актов муниципального образования, необходимых для ее выполнения.</w:t>
      </w:r>
    </w:p>
    <w:p w:rsidR="007F15CB" w:rsidRDefault="00EB1C67" w:rsidP="007D35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w:t>
      </w:r>
      <w:r w:rsidR="007D3587">
        <w:rPr>
          <w:rFonts w:ascii="Times New Roman" w:hAnsi="Times New Roman" w:cs="Times New Roman"/>
          <w:sz w:val="28"/>
          <w:szCs w:val="28"/>
        </w:rPr>
        <w:t xml:space="preserve"> </w:t>
      </w:r>
      <w:r w:rsidR="001A77CC" w:rsidRPr="00D15011">
        <w:rPr>
          <w:rFonts w:ascii="Times New Roman" w:hAnsi="Times New Roman" w:cs="Times New Roman"/>
          <w:sz w:val="28"/>
          <w:szCs w:val="28"/>
        </w:rPr>
        <w:t>Обеспечение управления, эффективного использования средств, выделенных на реализацию муниципальной программы.</w:t>
      </w:r>
    </w:p>
    <w:p w:rsidR="007F15CB" w:rsidRDefault="00EB1C67" w:rsidP="007D35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sidR="007D3587">
        <w:rPr>
          <w:rFonts w:ascii="Times New Roman" w:hAnsi="Times New Roman" w:cs="Times New Roman"/>
          <w:sz w:val="28"/>
          <w:szCs w:val="28"/>
        </w:rPr>
        <w:t xml:space="preserve"> </w:t>
      </w:r>
      <w:r w:rsidR="001A77CC" w:rsidRPr="00D15011">
        <w:rPr>
          <w:rFonts w:ascii="Times New Roman" w:hAnsi="Times New Roman" w:cs="Times New Roman"/>
          <w:sz w:val="28"/>
          <w:szCs w:val="28"/>
        </w:rPr>
        <w:t>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rsidR="001A77CC" w:rsidRPr="00D15011" w:rsidRDefault="00EB1C67" w:rsidP="007D35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w:t>
      </w:r>
      <w:r w:rsidR="007D3587">
        <w:rPr>
          <w:rFonts w:ascii="Times New Roman" w:hAnsi="Times New Roman" w:cs="Times New Roman"/>
          <w:sz w:val="28"/>
          <w:szCs w:val="28"/>
        </w:rPr>
        <w:t xml:space="preserve"> </w:t>
      </w:r>
      <w:r w:rsidR="001A77CC" w:rsidRPr="00D15011">
        <w:rPr>
          <w:rFonts w:ascii="Times New Roman" w:hAnsi="Times New Roman" w:cs="Times New Roman"/>
          <w:sz w:val="28"/>
          <w:szCs w:val="28"/>
        </w:rPr>
        <w:t>Передачу при необходимости части функций по реализации муниципальной программы соисполнителям (по согласованию), если эти функции соответствуют уставу (положению) и включены в его муниципальное задание.</w:t>
      </w:r>
    </w:p>
    <w:p w:rsidR="007F15CB" w:rsidRDefault="00EB1C67" w:rsidP="007D3587">
      <w:pPr>
        <w:pStyle w:val="ConsPlusNorma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2.3.5.</w:t>
      </w:r>
      <w:r w:rsidR="007D3587">
        <w:rPr>
          <w:rFonts w:ascii="Times New Roman" w:eastAsiaTheme="minorHAnsi" w:hAnsi="Times New Roman" w:cs="Times New Roman"/>
          <w:sz w:val="28"/>
          <w:szCs w:val="28"/>
        </w:rPr>
        <w:t xml:space="preserve"> </w:t>
      </w:r>
      <w:r w:rsidR="001A77CC" w:rsidRPr="00D15011">
        <w:rPr>
          <w:rFonts w:ascii="Times New Roman" w:eastAsiaTheme="minorHAnsi" w:hAnsi="Times New Roman" w:cs="Times New Roman"/>
          <w:sz w:val="28"/>
          <w:szCs w:val="28"/>
        </w:rPr>
        <w:t>Информация о ходе реализации Программы ежеквартально, ежегодно предоставляется в комитет экономической политики администрации Ханты-Мансийского района в порядке, установленном постановление</w:t>
      </w:r>
      <w:r w:rsidR="00261339">
        <w:rPr>
          <w:rFonts w:ascii="Times New Roman" w:eastAsiaTheme="minorHAnsi" w:hAnsi="Times New Roman" w:cs="Times New Roman"/>
          <w:sz w:val="28"/>
          <w:szCs w:val="28"/>
        </w:rPr>
        <w:t xml:space="preserve">м администрации района от 7 сентября </w:t>
      </w:r>
      <w:r w:rsidR="001A77CC" w:rsidRPr="00D15011">
        <w:rPr>
          <w:rFonts w:ascii="Times New Roman" w:eastAsiaTheme="minorHAnsi" w:hAnsi="Times New Roman" w:cs="Times New Roman"/>
          <w:sz w:val="28"/>
          <w:szCs w:val="28"/>
        </w:rPr>
        <w:t>2018</w:t>
      </w:r>
      <w:r w:rsidR="00261339">
        <w:rPr>
          <w:rFonts w:ascii="Times New Roman" w:eastAsiaTheme="minorHAnsi" w:hAnsi="Times New Roman" w:cs="Times New Roman"/>
          <w:sz w:val="28"/>
          <w:szCs w:val="28"/>
        </w:rPr>
        <w:t xml:space="preserve"> года</w:t>
      </w:r>
      <w:r w:rsidR="001A77CC" w:rsidRPr="00D15011">
        <w:rPr>
          <w:rFonts w:ascii="Times New Roman" w:eastAsiaTheme="minorHAnsi" w:hAnsi="Times New Roman" w:cs="Times New Roman"/>
          <w:sz w:val="28"/>
          <w:szCs w:val="28"/>
        </w:rPr>
        <w:t xml:space="preserve"> № 246 </w:t>
      </w:r>
      <w:r w:rsidR="00261339">
        <w:rPr>
          <w:rFonts w:ascii="Times New Roman" w:eastAsiaTheme="minorHAnsi" w:hAnsi="Times New Roman" w:cs="Times New Roman"/>
          <w:sz w:val="28"/>
          <w:szCs w:val="28"/>
        </w:rPr>
        <w:br/>
      </w:r>
      <w:r w:rsidR="001A77CC" w:rsidRPr="00D15011">
        <w:rPr>
          <w:rFonts w:ascii="Times New Roman" w:eastAsiaTheme="minorHAnsi" w:hAnsi="Times New Roman" w:cs="Times New Roman"/>
          <w:sz w:val="28"/>
          <w:szCs w:val="28"/>
        </w:rPr>
        <w:t>«</w:t>
      </w:r>
      <w:r w:rsidR="001A77CC" w:rsidRPr="00D15011">
        <w:rPr>
          <w:rFonts w:ascii="Times New Roman" w:hAnsi="Times New Roman" w:cs="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1A77CC" w:rsidRPr="00D15011">
        <w:rPr>
          <w:rFonts w:ascii="Times New Roman" w:eastAsiaTheme="minorHAnsi" w:hAnsi="Times New Roman" w:cs="Times New Roman"/>
          <w:sz w:val="28"/>
          <w:szCs w:val="28"/>
        </w:rPr>
        <w:t>».</w:t>
      </w:r>
    </w:p>
    <w:p w:rsidR="007F15CB" w:rsidRDefault="00EB1C67" w:rsidP="007D3587">
      <w:pPr>
        <w:pStyle w:val="ConsPlusNormal"/>
        <w:ind w:firstLine="709"/>
        <w:jc w:val="both"/>
        <w:rPr>
          <w:rFonts w:ascii="Times New Roman" w:eastAsiaTheme="minorHAnsi" w:hAnsi="Times New Roman" w:cs="Times New Roman"/>
          <w:sz w:val="28"/>
          <w:szCs w:val="28"/>
        </w:rPr>
      </w:pPr>
      <w:r>
        <w:rPr>
          <w:rFonts w:ascii="Times New Roman" w:hAnsi="Times New Roman" w:cs="Times New Roman"/>
          <w:sz w:val="28"/>
          <w:szCs w:val="28"/>
        </w:rPr>
        <w:t>2.3.6.</w:t>
      </w:r>
      <w:r w:rsidR="007D3587">
        <w:rPr>
          <w:rFonts w:ascii="Times New Roman" w:hAnsi="Times New Roman" w:cs="Times New Roman"/>
          <w:sz w:val="28"/>
          <w:szCs w:val="28"/>
        </w:rPr>
        <w:t xml:space="preserve"> </w:t>
      </w:r>
      <w:r w:rsidR="001A77CC" w:rsidRPr="00D15011">
        <w:rPr>
          <w:rFonts w:ascii="Times New Roman" w:hAnsi="Times New Roman" w:cs="Times New Roman"/>
          <w:sz w:val="28"/>
          <w:szCs w:val="28"/>
        </w:rPr>
        <w:t>Информирование общественности о ходе и результатах ее реализации, в том числе о механизмах реализации отдельных программных мероприятий.</w:t>
      </w:r>
    </w:p>
    <w:p w:rsidR="00725B9A" w:rsidRDefault="00EB1C67" w:rsidP="007D35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7D3587">
        <w:rPr>
          <w:rFonts w:ascii="Times New Roman" w:hAnsi="Times New Roman" w:cs="Times New Roman"/>
          <w:sz w:val="28"/>
          <w:szCs w:val="28"/>
        </w:rPr>
        <w:t xml:space="preserve"> </w:t>
      </w:r>
      <w:r w:rsidR="001A77CC" w:rsidRPr="00D15011">
        <w:rPr>
          <w:rFonts w:ascii="Times New Roman" w:hAnsi="Times New Roman" w:cs="Times New Roman"/>
          <w:sz w:val="28"/>
          <w:szCs w:val="28"/>
        </w:rPr>
        <w:t xml:space="preserve">Реализация </w:t>
      </w:r>
      <w:r w:rsidR="0011269F" w:rsidRPr="007F15CB">
        <w:rPr>
          <w:rFonts w:ascii="Times New Roman" w:hAnsi="Times New Roman" w:cs="Times New Roman"/>
          <w:sz w:val="28"/>
          <w:szCs w:val="28"/>
        </w:rPr>
        <w:t>мероприятий</w:t>
      </w:r>
      <w:r w:rsidR="007D3587">
        <w:rPr>
          <w:rFonts w:ascii="Times New Roman" w:hAnsi="Times New Roman" w:cs="Times New Roman"/>
          <w:sz w:val="28"/>
          <w:szCs w:val="28"/>
        </w:rPr>
        <w:t xml:space="preserve"> </w:t>
      </w:r>
      <w:r w:rsidR="001A77CC" w:rsidRPr="00D15011">
        <w:rPr>
          <w:rFonts w:ascii="Times New Roman" w:hAnsi="Times New Roman" w:cs="Times New Roman"/>
          <w:sz w:val="28"/>
          <w:szCs w:val="28"/>
        </w:rPr>
        <w:t>муниципальной программы осуществляется путем</w:t>
      </w:r>
      <w:r w:rsidR="00725B9A">
        <w:rPr>
          <w:rFonts w:ascii="Times New Roman" w:hAnsi="Times New Roman" w:cs="Times New Roman"/>
          <w:sz w:val="28"/>
          <w:szCs w:val="28"/>
        </w:rPr>
        <w:t>:</w:t>
      </w:r>
    </w:p>
    <w:p w:rsidR="007F15CB" w:rsidRDefault="00725B9A" w:rsidP="007D3587">
      <w:pPr>
        <w:pStyle w:val="ConsPlusNormal"/>
        <w:ind w:firstLine="709"/>
        <w:jc w:val="both"/>
        <w:rPr>
          <w:rFonts w:ascii="Times New Roman" w:eastAsiaTheme="minorHAnsi" w:hAnsi="Times New Roman" w:cs="Times New Roman"/>
          <w:sz w:val="28"/>
          <w:szCs w:val="28"/>
        </w:rPr>
      </w:pPr>
      <w:r>
        <w:rPr>
          <w:rFonts w:ascii="Times New Roman" w:hAnsi="Times New Roman" w:cs="Times New Roman"/>
          <w:sz w:val="28"/>
          <w:szCs w:val="28"/>
        </w:rPr>
        <w:t>2.4.1. З</w:t>
      </w:r>
      <w:r w:rsidR="001A77CC" w:rsidRPr="00D15011">
        <w:rPr>
          <w:rFonts w:ascii="Times New Roman" w:hAnsi="Times New Roman" w:cs="Times New Roman"/>
          <w:sz w:val="28"/>
          <w:szCs w:val="28"/>
        </w:rPr>
        <w:t>аключения заказчиками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rsidR="009067ED" w:rsidRPr="00D15011" w:rsidRDefault="009067ED" w:rsidP="007D3587">
      <w:pPr>
        <w:pStyle w:val="ConsPlusNormal"/>
        <w:ind w:firstLine="709"/>
        <w:jc w:val="both"/>
        <w:rPr>
          <w:rFonts w:ascii="Times New Roman" w:hAnsi="Times New Roman" w:cs="Times New Roman"/>
          <w:sz w:val="28"/>
          <w:szCs w:val="28"/>
        </w:rPr>
      </w:pPr>
      <w:r w:rsidRPr="00D15011">
        <w:rPr>
          <w:rFonts w:ascii="Times New Roman" w:hAnsi="Times New Roman" w:cs="Times New Roman"/>
          <w:sz w:val="28"/>
          <w:szCs w:val="28"/>
        </w:rPr>
        <w:t>2.4.2.</w:t>
      </w:r>
      <w:r w:rsidR="007D3587">
        <w:rPr>
          <w:rFonts w:ascii="Times New Roman" w:hAnsi="Times New Roman" w:cs="Times New Roman"/>
          <w:sz w:val="28"/>
          <w:szCs w:val="28"/>
        </w:rPr>
        <w:t xml:space="preserve"> </w:t>
      </w:r>
      <w:r w:rsidRPr="00D15011">
        <w:rPr>
          <w:rFonts w:ascii="Times New Roman" w:hAnsi="Times New Roman" w:cs="Times New Roman"/>
          <w:sz w:val="28"/>
          <w:szCs w:val="28"/>
        </w:rPr>
        <w:t>Обеспечения контроля</w:t>
      </w:r>
      <w:r w:rsidR="007D3587">
        <w:rPr>
          <w:rFonts w:ascii="Times New Roman" w:hAnsi="Times New Roman" w:cs="Times New Roman"/>
          <w:sz w:val="28"/>
          <w:szCs w:val="28"/>
        </w:rPr>
        <w:t xml:space="preserve"> </w:t>
      </w:r>
      <w:r w:rsidRPr="00D15011">
        <w:rPr>
          <w:rFonts w:ascii="Times New Roman" w:hAnsi="Times New Roman" w:cs="Times New Roman"/>
          <w:sz w:val="28"/>
          <w:szCs w:val="28"/>
        </w:rPr>
        <w:t>за целевым использованием</w:t>
      </w:r>
      <w:r w:rsidR="007D3587">
        <w:rPr>
          <w:rFonts w:ascii="Times New Roman" w:hAnsi="Times New Roman" w:cs="Times New Roman"/>
          <w:sz w:val="28"/>
          <w:szCs w:val="28"/>
        </w:rPr>
        <w:t xml:space="preserve"> </w:t>
      </w:r>
      <w:r w:rsidRPr="00D15011">
        <w:rPr>
          <w:rFonts w:ascii="Times New Roman" w:hAnsi="Times New Roman" w:cs="Times New Roman"/>
          <w:sz w:val="28"/>
          <w:szCs w:val="28"/>
        </w:rPr>
        <w:t xml:space="preserve">подведомственными учреждениями межбюджетных трансфертов, полученных в форме субсидий, субвенций и иных межбюджетных </w:t>
      </w:r>
      <w:r w:rsidRPr="00D15011">
        <w:rPr>
          <w:rFonts w:ascii="Times New Roman" w:hAnsi="Times New Roman" w:cs="Times New Roman"/>
          <w:sz w:val="28"/>
          <w:szCs w:val="28"/>
        </w:rPr>
        <w:lastRenderedPageBreak/>
        <w:t>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9067ED" w:rsidRPr="00D15011" w:rsidRDefault="009067ED" w:rsidP="007D3587">
      <w:pPr>
        <w:pStyle w:val="ConsPlusNormal"/>
        <w:ind w:firstLine="709"/>
        <w:jc w:val="both"/>
        <w:rPr>
          <w:rFonts w:ascii="Times New Roman" w:hAnsi="Times New Roman" w:cs="Times New Roman"/>
          <w:sz w:val="28"/>
          <w:szCs w:val="28"/>
        </w:rPr>
      </w:pPr>
      <w:r w:rsidRPr="00D15011">
        <w:rPr>
          <w:rFonts w:ascii="Times New Roman" w:hAnsi="Times New Roman" w:cs="Times New Roman"/>
          <w:sz w:val="28"/>
          <w:szCs w:val="28"/>
        </w:rPr>
        <w:t>2.4.3. Мероприятия муниципальной программы могут реализовываться путем</w:t>
      </w:r>
      <w:r w:rsidR="004C0953">
        <w:rPr>
          <w:rFonts w:ascii="Times New Roman" w:hAnsi="Times New Roman" w:cs="Times New Roman"/>
          <w:sz w:val="28"/>
          <w:szCs w:val="28"/>
        </w:rPr>
        <w:t xml:space="preserve"> </w:t>
      </w:r>
      <w:r w:rsidRPr="00D15011">
        <w:rPr>
          <w:rFonts w:ascii="Times New Roman" w:hAnsi="Times New Roman" w:cs="Times New Roman"/>
          <w:sz w:val="28"/>
          <w:szCs w:val="28"/>
        </w:rPr>
        <w:t xml:space="preserve">скоординированных по срокам и направлениям действий исполнителей конкретных мероприятий, субъектов финансового планирования и будут осуществляться путем локально-нормативного закрепления ответственности за выполнение мероприятий за руководителями учреждений </w:t>
      </w:r>
      <w:r w:rsidR="007D3587">
        <w:rPr>
          <w:rFonts w:ascii="Times New Roman" w:hAnsi="Times New Roman" w:cs="Times New Roman"/>
          <w:sz w:val="28"/>
          <w:szCs w:val="28"/>
        </w:rPr>
        <w:t>–</w:t>
      </w:r>
      <w:r w:rsidRPr="00D15011">
        <w:rPr>
          <w:rFonts w:ascii="Times New Roman" w:hAnsi="Times New Roman" w:cs="Times New Roman"/>
          <w:sz w:val="28"/>
          <w:szCs w:val="28"/>
        </w:rPr>
        <w:t xml:space="preserve"> главными распорядителями бюджетных средств.</w:t>
      </w:r>
    </w:p>
    <w:p w:rsidR="009067ED" w:rsidRPr="00D15011" w:rsidRDefault="009067ED" w:rsidP="007D3587">
      <w:pPr>
        <w:pStyle w:val="ConsPlusNormal"/>
        <w:ind w:firstLine="709"/>
        <w:jc w:val="both"/>
        <w:rPr>
          <w:rFonts w:ascii="Times New Roman" w:hAnsi="Times New Roman" w:cs="Times New Roman"/>
          <w:sz w:val="28"/>
          <w:szCs w:val="28"/>
        </w:rPr>
      </w:pPr>
      <w:r w:rsidRPr="00D15011">
        <w:rPr>
          <w:rFonts w:ascii="Times New Roman" w:hAnsi="Times New Roman" w:cs="Times New Roman"/>
          <w:sz w:val="28"/>
          <w:szCs w:val="28"/>
        </w:rPr>
        <w:t>2.4.4. Заключения соглашений с главными распорядителями средств окружного бюджета, осуществляющими предоставление межбюджетных субсидий, и обеспечения соблюдения условий и достижения целевых показателей, предусмотренных заключенными соглашениями.</w:t>
      </w:r>
    </w:p>
    <w:p w:rsidR="00EB1C67" w:rsidRDefault="009067ED" w:rsidP="007D3587">
      <w:pPr>
        <w:pStyle w:val="ConsPlusNormal"/>
        <w:ind w:firstLine="709"/>
        <w:jc w:val="both"/>
        <w:rPr>
          <w:rFonts w:ascii="Times New Roman" w:hAnsi="Times New Roman" w:cs="Times New Roman"/>
          <w:sz w:val="28"/>
          <w:szCs w:val="28"/>
        </w:rPr>
      </w:pPr>
      <w:r w:rsidRPr="00D15011">
        <w:rPr>
          <w:rFonts w:ascii="Times New Roman" w:hAnsi="Times New Roman" w:cs="Times New Roman"/>
          <w:sz w:val="28"/>
          <w:szCs w:val="28"/>
        </w:rPr>
        <w:t>Ответственный исполнитель своевременно извещает органы местного самоуправления о мероприятиях муниципальной программы, предполагающих софинансирование за счет средств бюджета автономного округа, предоставляемых в форме субсидий местным бюджетам на исполнение поручений Президента Российской Федерации, мероприятий муниципальной программы.</w:t>
      </w:r>
    </w:p>
    <w:p w:rsidR="001A77CC" w:rsidRPr="007F15CB" w:rsidRDefault="009067ED" w:rsidP="007D3587">
      <w:pPr>
        <w:pStyle w:val="ConsPlusNormal"/>
        <w:ind w:firstLine="709"/>
        <w:jc w:val="both"/>
        <w:rPr>
          <w:rFonts w:ascii="Times New Roman" w:eastAsiaTheme="minorHAnsi" w:hAnsi="Times New Roman" w:cs="Times New Roman"/>
          <w:sz w:val="28"/>
          <w:szCs w:val="28"/>
        </w:rPr>
      </w:pPr>
      <w:r>
        <w:rPr>
          <w:rFonts w:ascii="Times New Roman" w:hAnsi="Times New Roman" w:cs="Times New Roman"/>
          <w:sz w:val="28"/>
          <w:szCs w:val="28"/>
        </w:rPr>
        <w:t>2.5.</w:t>
      </w:r>
      <w:r w:rsidR="007D3587">
        <w:rPr>
          <w:rFonts w:ascii="Times New Roman" w:hAnsi="Times New Roman" w:cs="Times New Roman"/>
          <w:sz w:val="28"/>
          <w:szCs w:val="28"/>
        </w:rPr>
        <w:t xml:space="preserve"> </w:t>
      </w:r>
      <w:r w:rsidR="001A77CC" w:rsidRPr="00D15011">
        <w:rPr>
          <w:rFonts w:ascii="Times New Roman" w:hAnsi="Times New Roman" w:cs="Times New Roman"/>
          <w:sz w:val="28"/>
          <w:szCs w:val="28"/>
        </w:rPr>
        <w:t>Реализация мероприятий муниципальной программы осуществляется с учетом технологий «Бережливого производства» путем повышения прозрачности и открытости деятельности в ходе реализации муниципальной программы, устранения административных барьеров, уменьшения временных потерь, снижения излишней бюрократической нагрузки на педагогических работников, разработки автоматизированных информационных систем, позволяющих снизить количество запрашиваемой информации.</w:t>
      </w:r>
    </w:p>
    <w:p w:rsidR="009067ED" w:rsidRDefault="009067ED" w:rsidP="007D3587">
      <w:pPr>
        <w:pStyle w:val="ConsPlusNormal"/>
        <w:ind w:firstLine="709"/>
        <w:jc w:val="both"/>
        <w:rPr>
          <w:rFonts w:ascii="Times New Roman" w:hAnsi="Times New Roman" w:cs="Times New Roman"/>
          <w:sz w:val="28"/>
          <w:szCs w:val="28"/>
        </w:rPr>
      </w:pPr>
      <w:r w:rsidRPr="00D15011">
        <w:rPr>
          <w:rFonts w:ascii="Times New Roman" w:hAnsi="Times New Roman" w:cs="Times New Roman"/>
          <w:sz w:val="28"/>
          <w:szCs w:val="28"/>
        </w:rPr>
        <w:t>2.6. Оценка хода исполнения программных мероприятий основана на мониторинге ожидаемых результатов ее реализации путем сопоставления фактически достигнутых и целевых значений показателей, а также на результатах социологических исследований. В соответствии с данными мониторинга по фактически достигнутым результатам реализации, по результатам социологических исследований в муниципальную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C8568B" w:rsidRPr="00D15011" w:rsidRDefault="00A12AF1" w:rsidP="007D3587">
      <w:pPr>
        <w:ind w:firstLine="709"/>
        <w:jc w:val="both"/>
      </w:pPr>
      <w:r w:rsidRPr="009F49CA">
        <w:rPr>
          <w:sz w:val="28"/>
          <w:szCs w:val="28"/>
        </w:rPr>
        <w:t xml:space="preserve">2.7. </w:t>
      </w:r>
      <w:r w:rsidR="008E5286">
        <w:rPr>
          <w:sz w:val="28"/>
          <w:szCs w:val="28"/>
        </w:rPr>
        <w:t>Внешние</w:t>
      </w:r>
      <w:r w:rsidR="007D3587">
        <w:rPr>
          <w:sz w:val="28"/>
          <w:szCs w:val="28"/>
        </w:rPr>
        <w:t xml:space="preserve"> </w:t>
      </w:r>
      <w:r w:rsidRPr="009F49CA">
        <w:rPr>
          <w:sz w:val="28"/>
          <w:szCs w:val="28"/>
        </w:rPr>
        <w:t>и внутренни</w:t>
      </w:r>
      <w:r w:rsidR="008E5286">
        <w:rPr>
          <w:sz w:val="28"/>
          <w:szCs w:val="28"/>
        </w:rPr>
        <w:t>е риски</w:t>
      </w:r>
      <w:r w:rsidRPr="009F49CA">
        <w:rPr>
          <w:sz w:val="28"/>
          <w:szCs w:val="28"/>
        </w:rPr>
        <w:t xml:space="preserve">, которые в </w:t>
      </w:r>
      <w:r w:rsidR="008E5286">
        <w:rPr>
          <w:sz w:val="28"/>
          <w:szCs w:val="28"/>
        </w:rPr>
        <w:t xml:space="preserve">процессе реализации муниципальной программы в </w:t>
      </w:r>
      <w:r w:rsidRPr="009F49CA">
        <w:rPr>
          <w:sz w:val="28"/>
          <w:szCs w:val="28"/>
        </w:rPr>
        <w:t>значительной степени вли</w:t>
      </w:r>
      <w:r w:rsidR="008E5286">
        <w:rPr>
          <w:sz w:val="28"/>
          <w:szCs w:val="28"/>
        </w:rPr>
        <w:t>яют</w:t>
      </w:r>
      <w:r w:rsidRPr="009F49CA">
        <w:rPr>
          <w:sz w:val="28"/>
          <w:szCs w:val="28"/>
        </w:rPr>
        <w:t xml:space="preserve"> на значение целевых показателей и достижение резул</w:t>
      </w:r>
      <w:r w:rsidR="008E5286">
        <w:rPr>
          <w:sz w:val="28"/>
          <w:szCs w:val="28"/>
        </w:rPr>
        <w:t>ьтатов муниципальной программы</w:t>
      </w:r>
      <w:r w:rsidR="00261339">
        <w:rPr>
          <w:sz w:val="28"/>
          <w:szCs w:val="28"/>
        </w:rPr>
        <w:t>,</w:t>
      </w:r>
      <w:r w:rsidR="008E5286">
        <w:rPr>
          <w:sz w:val="28"/>
          <w:szCs w:val="28"/>
        </w:rPr>
        <w:t xml:space="preserve"> приведены в </w:t>
      </w:r>
      <w:r w:rsidR="00261339">
        <w:rPr>
          <w:sz w:val="28"/>
          <w:szCs w:val="28"/>
        </w:rPr>
        <w:t>т</w:t>
      </w:r>
      <w:r w:rsidR="008E5286">
        <w:rPr>
          <w:sz w:val="28"/>
          <w:szCs w:val="28"/>
        </w:rPr>
        <w:t>аблице</w:t>
      </w:r>
      <w:r w:rsidRPr="009F49CA">
        <w:rPr>
          <w:sz w:val="28"/>
          <w:szCs w:val="28"/>
        </w:rPr>
        <w:t xml:space="preserve"> 6</w:t>
      </w:r>
      <w:r w:rsidR="006314EA" w:rsidRPr="009F49CA">
        <w:rPr>
          <w:sz w:val="28"/>
          <w:szCs w:val="28"/>
        </w:rPr>
        <w:t>.</w:t>
      </w:r>
    </w:p>
    <w:p w:rsidR="00C8568B" w:rsidRPr="00D15011" w:rsidRDefault="00C8568B" w:rsidP="007D3587">
      <w:pPr>
        <w:pStyle w:val="a8"/>
        <w:jc w:val="right"/>
        <w:rPr>
          <w:rFonts w:ascii="Times New Roman" w:hAnsi="Times New Roman"/>
          <w:sz w:val="24"/>
          <w:szCs w:val="24"/>
        </w:rPr>
        <w:sectPr w:rsidR="00C8568B" w:rsidRPr="00D15011" w:rsidSect="007D3587">
          <w:headerReference w:type="default" r:id="rId9"/>
          <w:type w:val="continuous"/>
          <w:pgSz w:w="11906" w:h="16838"/>
          <w:pgMar w:top="1418" w:right="1276" w:bottom="1134" w:left="1559" w:header="709" w:footer="709" w:gutter="0"/>
          <w:cols w:space="708"/>
          <w:docGrid w:linePitch="360"/>
        </w:sectPr>
      </w:pPr>
    </w:p>
    <w:p w:rsidR="00C8568B" w:rsidRPr="00D15011" w:rsidRDefault="00C8568B" w:rsidP="007D3587">
      <w:pPr>
        <w:pStyle w:val="a8"/>
        <w:jc w:val="right"/>
        <w:rPr>
          <w:rFonts w:ascii="Times New Roman" w:hAnsi="Times New Roman"/>
          <w:sz w:val="28"/>
          <w:szCs w:val="28"/>
        </w:rPr>
      </w:pPr>
      <w:r w:rsidRPr="00D15011">
        <w:rPr>
          <w:rFonts w:ascii="Times New Roman" w:hAnsi="Times New Roman"/>
          <w:sz w:val="28"/>
          <w:szCs w:val="28"/>
        </w:rPr>
        <w:lastRenderedPageBreak/>
        <w:t>Таблица 1</w:t>
      </w:r>
    </w:p>
    <w:p w:rsidR="00C8568B" w:rsidRPr="00D15011" w:rsidRDefault="00C8568B" w:rsidP="007D3587">
      <w:pPr>
        <w:pStyle w:val="a8"/>
        <w:jc w:val="center"/>
        <w:rPr>
          <w:rFonts w:ascii="Times New Roman" w:hAnsi="Times New Roman"/>
          <w:sz w:val="28"/>
          <w:szCs w:val="28"/>
        </w:rPr>
      </w:pPr>
      <w:r w:rsidRPr="00D15011">
        <w:rPr>
          <w:rFonts w:ascii="Times New Roman" w:hAnsi="Times New Roman"/>
          <w:sz w:val="28"/>
          <w:szCs w:val="28"/>
        </w:rPr>
        <w:t>Целевые показатели муниципальной программы</w:t>
      </w:r>
    </w:p>
    <w:p w:rsidR="00C8568B" w:rsidRPr="00D15011" w:rsidRDefault="00C8568B" w:rsidP="007D3587">
      <w:pPr>
        <w:pStyle w:val="a8"/>
        <w:rPr>
          <w:rFonts w:ascii="Times New Roman" w:hAnsi="Times New Roman"/>
          <w:sz w:val="24"/>
          <w:szCs w:val="24"/>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794"/>
        <w:gridCol w:w="8505"/>
        <w:gridCol w:w="1417"/>
        <w:gridCol w:w="567"/>
        <w:gridCol w:w="567"/>
        <w:gridCol w:w="567"/>
        <w:gridCol w:w="1617"/>
      </w:tblGrid>
      <w:tr w:rsidR="00C8568B" w:rsidRPr="00D15011" w:rsidTr="009323EC">
        <w:trPr>
          <w:trHeight w:val="20"/>
        </w:trPr>
        <w:tc>
          <w:tcPr>
            <w:tcW w:w="794" w:type="dxa"/>
            <w:vMerge w:val="restart"/>
            <w:shd w:val="clear" w:color="auto" w:fill="auto"/>
            <w:hideMark/>
          </w:tcPr>
          <w:p w:rsidR="00C8568B" w:rsidRPr="007D3587" w:rsidRDefault="00C8568B" w:rsidP="009323EC">
            <w:pPr>
              <w:jc w:val="center"/>
              <w:rPr>
                <w:sz w:val="22"/>
                <w:szCs w:val="22"/>
              </w:rPr>
            </w:pPr>
            <w:r w:rsidRPr="007D3587">
              <w:rPr>
                <w:sz w:val="22"/>
                <w:szCs w:val="22"/>
              </w:rPr>
              <w:t>№ пока</w:t>
            </w:r>
            <w:r w:rsidR="007D3587">
              <w:rPr>
                <w:sz w:val="22"/>
                <w:szCs w:val="22"/>
              </w:rPr>
              <w:t>-</w:t>
            </w:r>
            <w:r w:rsidRPr="007D3587">
              <w:rPr>
                <w:sz w:val="22"/>
                <w:szCs w:val="22"/>
              </w:rPr>
              <w:t>зателя</w:t>
            </w:r>
          </w:p>
        </w:tc>
        <w:tc>
          <w:tcPr>
            <w:tcW w:w="8505" w:type="dxa"/>
            <w:vMerge w:val="restart"/>
            <w:shd w:val="clear" w:color="auto" w:fill="auto"/>
            <w:hideMark/>
          </w:tcPr>
          <w:p w:rsidR="00C8568B" w:rsidRPr="007D3587" w:rsidRDefault="00C8568B" w:rsidP="009323EC">
            <w:pPr>
              <w:jc w:val="center"/>
              <w:rPr>
                <w:sz w:val="22"/>
                <w:szCs w:val="22"/>
              </w:rPr>
            </w:pPr>
            <w:r w:rsidRPr="007D3587">
              <w:rPr>
                <w:sz w:val="22"/>
                <w:szCs w:val="22"/>
              </w:rPr>
              <w:t xml:space="preserve">Наименование целевых показателей </w:t>
            </w:r>
          </w:p>
        </w:tc>
        <w:tc>
          <w:tcPr>
            <w:tcW w:w="1417" w:type="dxa"/>
            <w:vMerge w:val="restart"/>
            <w:shd w:val="clear" w:color="auto" w:fill="auto"/>
            <w:hideMark/>
          </w:tcPr>
          <w:p w:rsidR="00C8568B" w:rsidRPr="007D3587" w:rsidRDefault="00C8568B" w:rsidP="009323EC">
            <w:pPr>
              <w:jc w:val="center"/>
              <w:rPr>
                <w:sz w:val="22"/>
                <w:szCs w:val="22"/>
              </w:rPr>
            </w:pPr>
            <w:r w:rsidRPr="007D3587">
              <w:rPr>
                <w:sz w:val="22"/>
                <w:szCs w:val="22"/>
              </w:rPr>
              <w:t xml:space="preserve">Базовый показатель </w:t>
            </w:r>
          </w:p>
          <w:p w:rsidR="00C8568B" w:rsidRPr="007D3587" w:rsidRDefault="00C8568B" w:rsidP="009323EC">
            <w:pPr>
              <w:jc w:val="center"/>
              <w:rPr>
                <w:sz w:val="22"/>
                <w:szCs w:val="22"/>
              </w:rPr>
            </w:pPr>
            <w:r w:rsidRPr="007D3587">
              <w:rPr>
                <w:sz w:val="22"/>
                <w:szCs w:val="22"/>
              </w:rPr>
              <w:t>на начало реализации муниципаль</w:t>
            </w:r>
            <w:r w:rsidR="007D3587">
              <w:rPr>
                <w:sz w:val="22"/>
                <w:szCs w:val="22"/>
              </w:rPr>
              <w:t>-</w:t>
            </w:r>
            <w:r w:rsidRPr="007D3587">
              <w:rPr>
                <w:sz w:val="22"/>
                <w:szCs w:val="22"/>
              </w:rPr>
              <w:t>ной программы</w:t>
            </w:r>
          </w:p>
        </w:tc>
        <w:tc>
          <w:tcPr>
            <w:tcW w:w="1701" w:type="dxa"/>
            <w:gridSpan w:val="3"/>
            <w:shd w:val="clear" w:color="auto" w:fill="auto"/>
            <w:hideMark/>
          </w:tcPr>
          <w:p w:rsidR="00C8568B" w:rsidRPr="007D3587" w:rsidRDefault="00C8568B" w:rsidP="009323EC">
            <w:pPr>
              <w:jc w:val="center"/>
              <w:rPr>
                <w:sz w:val="22"/>
                <w:szCs w:val="22"/>
              </w:rPr>
            </w:pPr>
            <w:r w:rsidRPr="007D3587">
              <w:rPr>
                <w:sz w:val="22"/>
                <w:szCs w:val="22"/>
              </w:rPr>
              <w:t xml:space="preserve">Значение показателя </w:t>
            </w:r>
          </w:p>
          <w:p w:rsidR="00C8568B" w:rsidRPr="007D3587" w:rsidRDefault="00C8568B" w:rsidP="009323EC">
            <w:pPr>
              <w:jc w:val="center"/>
              <w:rPr>
                <w:sz w:val="22"/>
                <w:szCs w:val="22"/>
              </w:rPr>
            </w:pPr>
            <w:r w:rsidRPr="007D3587">
              <w:rPr>
                <w:sz w:val="22"/>
                <w:szCs w:val="22"/>
              </w:rPr>
              <w:t>по годам</w:t>
            </w:r>
          </w:p>
        </w:tc>
        <w:tc>
          <w:tcPr>
            <w:tcW w:w="1617" w:type="dxa"/>
            <w:vMerge w:val="restart"/>
          </w:tcPr>
          <w:p w:rsidR="007D3587" w:rsidRDefault="00C8568B" w:rsidP="009323EC">
            <w:pPr>
              <w:jc w:val="center"/>
              <w:rPr>
                <w:sz w:val="22"/>
                <w:szCs w:val="22"/>
              </w:rPr>
            </w:pPr>
            <w:r w:rsidRPr="007D3587">
              <w:rPr>
                <w:sz w:val="22"/>
                <w:szCs w:val="22"/>
              </w:rPr>
              <w:t xml:space="preserve">Целевое значение показателя </w:t>
            </w:r>
          </w:p>
          <w:p w:rsidR="00C8568B" w:rsidRPr="007D3587" w:rsidRDefault="00C8568B" w:rsidP="009323EC">
            <w:pPr>
              <w:jc w:val="center"/>
              <w:rPr>
                <w:sz w:val="22"/>
                <w:szCs w:val="22"/>
              </w:rPr>
            </w:pPr>
            <w:r w:rsidRPr="007D3587">
              <w:rPr>
                <w:sz w:val="22"/>
                <w:szCs w:val="22"/>
              </w:rPr>
              <w:t>на момент окончания реализации муниципаль</w:t>
            </w:r>
            <w:r w:rsidR="007D3587">
              <w:rPr>
                <w:sz w:val="22"/>
                <w:szCs w:val="22"/>
              </w:rPr>
              <w:t>-</w:t>
            </w:r>
            <w:r w:rsidRPr="007D3587">
              <w:rPr>
                <w:sz w:val="22"/>
                <w:szCs w:val="22"/>
              </w:rPr>
              <w:t>ной программы</w:t>
            </w:r>
          </w:p>
        </w:tc>
      </w:tr>
      <w:tr w:rsidR="00C8568B" w:rsidRPr="00D15011" w:rsidTr="009323EC">
        <w:trPr>
          <w:trHeight w:val="20"/>
        </w:trPr>
        <w:tc>
          <w:tcPr>
            <w:tcW w:w="794" w:type="dxa"/>
            <w:vMerge/>
            <w:shd w:val="clear" w:color="auto" w:fill="auto"/>
            <w:hideMark/>
          </w:tcPr>
          <w:p w:rsidR="00C8568B" w:rsidRPr="007D3587" w:rsidRDefault="00C8568B" w:rsidP="009323EC">
            <w:pPr>
              <w:pStyle w:val="aa"/>
              <w:numPr>
                <w:ilvl w:val="0"/>
                <w:numId w:val="5"/>
              </w:numPr>
              <w:spacing w:after="0" w:line="240" w:lineRule="auto"/>
              <w:ind w:left="0"/>
              <w:jc w:val="center"/>
              <w:rPr>
                <w:rFonts w:ascii="Times New Roman" w:hAnsi="Times New Roman"/>
              </w:rPr>
            </w:pPr>
          </w:p>
        </w:tc>
        <w:tc>
          <w:tcPr>
            <w:tcW w:w="8505" w:type="dxa"/>
            <w:vMerge/>
            <w:shd w:val="clear" w:color="auto" w:fill="auto"/>
            <w:hideMark/>
          </w:tcPr>
          <w:p w:rsidR="00C8568B" w:rsidRPr="007D3587" w:rsidRDefault="00C8568B" w:rsidP="009323EC">
            <w:pPr>
              <w:rPr>
                <w:sz w:val="22"/>
                <w:szCs w:val="22"/>
              </w:rPr>
            </w:pPr>
          </w:p>
        </w:tc>
        <w:tc>
          <w:tcPr>
            <w:tcW w:w="1417" w:type="dxa"/>
            <w:vMerge/>
            <w:shd w:val="clear" w:color="auto" w:fill="auto"/>
            <w:hideMark/>
          </w:tcPr>
          <w:p w:rsidR="00C8568B" w:rsidRPr="007D3587" w:rsidRDefault="00C8568B" w:rsidP="009323EC">
            <w:pPr>
              <w:jc w:val="center"/>
              <w:rPr>
                <w:sz w:val="22"/>
                <w:szCs w:val="22"/>
              </w:rPr>
            </w:pPr>
          </w:p>
        </w:tc>
        <w:tc>
          <w:tcPr>
            <w:tcW w:w="567" w:type="dxa"/>
            <w:shd w:val="clear" w:color="auto" w:fill="auto"/>
            <w:hideMark/>
          </w:tcPr>
          <w:p w:rsidR="00C8568B" w:rsidRPr="007D3587" w:rsidRDefault="00C8568B" w:rsidP="009323EC">
            <w:pPr>
              <w:jc w:val="center"/>
              <w:rPr>
                <w:sz w:val="22"/>
                <w:szCs w:val="22"/>
              </w:rPr>
            </w:pPr>
            <w:r w:rsidRPr="007D3587">
              <w:rPr>
                <w:sz w:val="22"/>
                <w:szCs w:val="22"/>
              </w:rPr>
              <w:t>2019</w:t>
            </w:r>
          </w:p>
          <w:p w:rsidR="00C8568B" w:rsidRPr="007D3587" w:rsidRDefault="00C8568B" w:rsidP="009323EC">
            <w:pPr>
              <w:jc w:val="center"/>
              <w:rPr>
                <w:sz w:val="22"/>
                <w:szCs w:val="22"/>
              </w:rPr>
            </w:pPr>
            <w:r w:rsidRPr="007D3587">
              <w:rPr>
                <w:sz w:val="22"/>
                <w:szCs w:val="22"/>
              </w:rPr>
              <w:t>год</w:t>
            </w:r>
          </w:p>
        </w:tc>
        <w:tc>
          <w:tcPr>
            <w:tcW w:w="567" w:type="dxa"/>
          </w:tcPr>
          <w:p w:rsidR="00C8568B" w:rsidRPr="007D3587" w:rsidRDefault="00C8568B" w:rsidP="009323EC">
            <w:pPr>
              <w:jc w:val="center"/>
              <w:rPr>
                <w:sz w:val="22"/>
                <w:szCs w:val="22"/>
              </w:rPr>
            </w:pPr>
            <w:r w:rsidRPr="007D3587">
              <w:rPr>
                <w:sz w:val="22"/>
                <w:szCs w:val="22"/>
              </w:rPr>
              <w:t>2020</w:t>
            </w:r>
          </w:p>
          <w:p w:rsidR="00C8568B" w:rsidRPr="007D3587" w:rsidRDefault="00C8568B" w:rsidP="009323EC">
            <w:pPr>
              <w:jc w:val="center"/>
              <w:rPr>
                <w:sz w:val="22"/>
                <w:szCs w:val="22"/>
              </w:rPr>
            </w:pPr>
            <w:r w:rsidRPr="007D3587">
              <w:rPr>
                <w:sz w:val="22"/>
                <w:szCs w:val="22"/>
              </w:rPr>
              <w:t>год</w:t>
            </w:r>
          </w:p>
        </w:tc>
        <w:tc>
          <w:tcPr>
            <w:tcW w:w="567" w:type="dxa"/>
          </w:tcPr>
          <w:p w:rsidR="00C8568B" w:rsidRPr="007D3587" w:rsidRDefault="00C8568B" w:rsidP="009323EC">
            <w:pPr>
              <w:jc w:val="center"/>
              <w:rPr>
                <w:sz w:val="22"/>
                <w:szCs w:val="22"/>
              </w:rPr>
            </w:pPr>
            <w:r w:rsidRPr="007D3587">
              <w:rPr>
                <w:sz w:val="22"/>
                <w:szCs w:val="22"/>
              </w:rPr>
              <w:t>2021</w:t>
            </w:r>
          </w:p>
          <w:p w:rsidR="00C8568B" w:rsidRPr="007D3587" w:rsidRDefault="00C8568B" w:rsidP="009323EC">
            <w:pPr>
              <w:jc w:val="center"/>
              <w:rPr>
                <w:sz w:val="22"/>
                <w:szCs w:val="22"/>
              </w:rPr>
            </w:pPr>
            <w:r w:rsidRPr="007D3587">
              <w:rPr>
                <w:sz w:val="22"/>
                <w:szCs w:val="22"/>
              </w:rPr>
              <w:t xml:space="preserve"> год</w:t>
            </w:r>
          </w:p>
        </w:tc>
        <w:tc>
          <w:tcPr>
            <w:tcW w:w="1617" w:type="dxa"/>
            <w:vMerge/>
          </w:tcPr>
          <w:p w:rsidR="00C8568B" w:rsidRPr="007D3587" w:rsidRDefault="00C8568B" w:rsidP="009323EC">
            <w:pPr>
              <w:jc w:val="center"/>
              <w:rPr>
                <w:sz w:val="22"/>
                <w:szCs w:val="22"/>
              </w:rPr>
            </w:pPr>
          </w:p>
        </w:tc>
      </w:tr>
      <w:tr w:rsidR="00C8568B" w:rsidRPr="00D15011" w:rsidTr="009323EC">
        <w:trPr>
          <w:trHeight w:val="20"/>
        </w:trPr>
        <w:tc>
          <w:tcPr>
            <w:tcW w:w="794" w:type="dxa"/>
            <w:shd w:val="clear" w:color="auto" w:fill="auto"/>
            <w:hideMark/>
          </w:tcPr>
          <w:p w:rsidR="00C8568B" w:rsidRPr="007D3587" w:rsidRDefault="00C8568B" w:rsidP="009323EC">
            <w:pPr>
              <w:pStyle w:val="aa"/>
              <w:spacing w:after="0" w:line="240" w:lineRule="auto"/>
              <w:ind w:left="0"/>
              <w:jc w:val="center"/>
              <w:rPr>
                <w:rFonts w:ascii="Times New Roman" w:hAnsi="Times New Roman"/>
              </w:rPr>
            </w:pPr>
            <w:r w:rsidRPr="007D3587">
              <w:rPr>
                <w:rFonts w:ascii="Times New Roman" w:hAnsi="Times New Roman"/>
              </w:rPr>
              <w:t>1</w:t>
            </w:r>
          </w:p>
        </w:tc>
        <w:tc>
          <w:tcPr>
            <w:tcW w:w="8505" w:type="dxa"/>
            <w:shd w:val="clear" w:color="auto" w:fill="auto"/>
            <w:hideMark/>
          </w:tcPr>
          <w:p w:rsidR="00C8568B" w:rsidRPr="007D3587" w:rsidRDefault="00C8568B" w:rsidP="009323EC">
            <w:pPr>
              <w:jc w:val="center"/>
              <w:rPr>
                <w:sz w:val="22"/>
                <w:szCs w:val="22"/>
              </w:rPr>
            </w:pPr>
            <w:r w:rsidRPr="007D3587">
              <w:rPr>
                <w:sz w:val="22"/>
                <w:szCs w:val="22"/>
              </w:rPr>
              <w:t>2</w:t>
            </w:r>
          </w:p>
        </w:tc>
        <w:tc>
          <w:tcPr>
            <w:tcW w:w="1417" w:type="dxa"/>
            <w:shd w:val="clear" w:color="auto" w:fill="auto"/>
            <w:hideMark/>
          </w:tcPr>
          <w:p w:rsidR="00C8568B" w:rsidRPr="007D3587" w:rsidRDefault="00C8568B" w:rsidP="009323EC">
            <w:pPr>
              <w:jc w:val="center"/>
              <w:rPr>
                <w:sz w:val="22"/>
                <w:szCs w:val="22"/>
              </w:rPr>
            </w:pPr>
            <w:r w:rsidRPr="007D3587">
              <w:rPr>
                <w:sz w:val="22"/>
                <w:szCs w:val="22"/>
              </w:rPr>
              <w:t>3</w:t>
            </w:r>
          </w:p>
        </w:tc>
        <w:tc>
          <w:tcPr>
            <w:tcW w:w="567" w:type="dxa"/>
            <w:shd w:val="clear" w:color="auto" w:fill="auto"/>
            <w:hideMark/>
          </w:tcPr>
          <w:p w:rsidR="00C8568B" w:rsidRPr="007D3587" w:rsidRDefault="00C8568B" w:rsidP="009323EC">
            <w:pPr>
              <w:jc w:val="center"/>
              <w:rPr>
                <w:sz w:val="22"/>
                <w:szCs w:val="22"/>
              </w:rPr>
            </w:pPr>
            <w:r w:rsidRPr="007D3587">
              <w:rPr>
                <w:sz w:val="22"/>
                <w:szCs w:val="22"/>
              </w:rPr>
              <w:t>4</w:t>
            </w:r>
          </w:p>
        </w:tc>
        <w:tc>
          <w:tcPr>
            <w:tcW w:w="567" w:type="dxa"/>
          </w:tcPr>
          <w:p w:rsidR="00C8568B" w:rsidRPr="007D3587" w:rsidRDefault="00C8568B" w:rsidP="009323EC">
            <w:pPr>
              <w:jc w:val="center"/>
              <w:rPr>
                <w:sz w:val="22"/>
                <w:szCs w:val="22"/>
              </w:rPr>
            </w:pPr>
            <w:r w:rsidRPr="007D3587">
              <w:rPr>
                <w:sz w:val="22"/>
                <w:szCs w:val="22"/>
              </w:rPr>
              <w:t>5</w:t>
            </w:r>
          </w:p>
        </w:tc>
        <w:tc>
          <w:tcPr>
            <w:tcW w:w="567" w:type="dxa"/>
          </w:tcPr>
          <w:p w:rsidR="00C8568B" w:rsidRPr="007D3587" w:rsidRDefault="00C8568B" w:rsidP="009323EC">
            <w:pPr>
              <w:jc w:val="center"/>
              <w:rPr>
                <w:sz w:val="22"/>
                <w:szCs w:val="22"/>
              </w:rPr>
            </w:pPr>
            <w:r w:rsidRPr="007D3587">
              <w:rPr>
                <w:sz w:val="22"/>
                <w:szCs w:val="22"/>
              </w:rPr>
              <w:t>6</w:t>
            </w:r>
          </w:p>
        </w:tc>
        <w:tc>
          <w:tcPr>
            <w:tcW w:w="1617" w:type="dxa"/>
          </w:tcPr>
          <w:p w:rsidR="00C8568B" w:rsidRPr="007D3587" w:rsidRDefault="00C8568B" w:rsidP="009323EC">
            <w:pPr>
              <w:jc w:val="center"/>
              <w:rPr>
                <w:sz w:val="22"/>
                <w:szCs w:val="22"/>
              </w:rPr>
            </w:pPr>
            <w:r w:rsidRPr="007D3587">
              <w:rPr>
                <w:sz w:val="22"/>
                <w:szCs w:val="22"/>
              </w:rPr>
              <w:t>7</w:t>
            </w:r>
          </w:p>
        </w:tc>
      </w:tr>
      <w:tr w:rsidR="00C8568B" w:rsidRPr="00D15011" w:rsidTr="009323EC">
        <w:trPr>
          <w:trHeight w:val="20"/>
        </w:trPr>
        <w:tc>
          <w:tcPr>
            <w:tcW w:w="794" w:type="dxa"/>
            <w:shd w:val="clear" w:color="auto" w:fill="auto"/>
          </w:tcPr>
          <w:p w:rsidR="00C8568B" w:rsidRPr="007D3587" w:rsidRDefault="007D3587" w:rsidP="009323EC">
            <w:pPr>
              <w:pStyle w:val="aa"/>
              <w:spacing w:after="0" w:line="240" w:lineRule="auto"/>
              <w:ind w:left="0"/>
              <w:jc w:val="center"/>
              <w:rPr>
                <w:rFonts w:ascii="Times New Roman" w:hAnsi="Times New Roman"/>
              </w:rPr>
            </w:pPr>
            <w:r w:rsidRPr="007D3587">
              <w:rPr>
                <w:rFonts w:ascii="Times New Roman" w:hAnsi="Times New Roman"/>
              </w:rPr>
              <w:t>1.</w:t>
            </w:r>
          </w:p>
        </w:tc>
        <w:tc>
          <w:tcPr>
            <w:tcW w:w="8505" w:type="dxa"/>
            <w:shd w:val="clear" w:color="auto" w:fill="auto"/>
          </w:tcPr>
          <w:p w:rsidR="00C8568B" w:rsidRPr="007D3587" w:rsidRDefault="00C8568B" w:rsidP="009323EC">
            <w:pPr>
              <w:pStyle w:val="a8"/>
              <w:jc w:val="both"/>
              <w:rPr>
                <w:rFonts w:ascii="Times New Roman" w:hAnsi="Times New Roman"/>
              </w:rPr>
            </w:pPr>
            <w:r w:rsidRPr="007D3587">
              <w:rPr>
                <w:rFonts w:ascii="Times New Roman" w:hAnsi="Times New Roman"/>
              </w:rPr>
              <w:t>Доля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w:t>
            </w:r>
            <w:r w:rsidR="00813DFA">
              <w:rPr>
                <w:rFonts w:ascii="Times New Roman" w:hAnsi="Times New Roman"/>
              </w:rPr>
              <w:t>,</w:t>
            </w:r>
            <w:r w:rsidRPr="007D3587">
              <w:rPr>
                <w:rFonts w:ascii="Times New Roman" w:hAnsi="Times New Roman"/>
              </w:rPr>
              <w:t xml:space="preserve"> в %.</w:t>
            </w:r>
          </w:p>
        </w:tc>
        <w:tc>
          <w:tcPr>
            <w:tcW w:w="1417" w:type="dxa"/>
            <w:shd w:val="clear" w:color="auto" w:fill="auto"/>
          </w:tcPr>
          <w:p w:rsidR="00C8568B" w:rsidRPr="007D3587" w:rsidRDefault="00C8568B" w:rsidP="009323EC">
            <w:pPr>
              <w:jc w:val="center"/>
              <w:rPr>
                <w:sz w:val="22"/>
                <w:szCs w:val="22"/>
              </w:rPr>
            </w:pPr>
            <w:r w:rsidRPr="007D3587">
              <w:rPr>
                <w:sz w:val="22"/>
                <w:szCs w:val="22"/>
              </w:rPr>
              <w:t>33</w:t>
            </w:r>
          </w:p>
        </w:tc>
        <w:tc>
          <w:tcPr>
            <w:tcW w:w="567" w:type="dxa"/>
            <w:shd w:val="clear" w:color="auto" w:fill="auto"/>
          </w:tcPr>
          <w:p w:rsidR="00C8568B" w:rsidRPr="007D3587" w:rsidRDefault="00C8568B" w:rsidP="009323EC">
            <w:pPr>
              <w:jc w:val="center"/>
              <w:rPr>
                <w:sz w:val="22"/>
                <w:szCs w:val="22"/>
              </w:rPr>
            </w:pPr>
            <w:r w:rsidRPr="007D3587">
              <w:rPr>
                <w:sz w:val="22"/>
                <w:szCs w:val="22"/>
              </w:rPr>
              <w:t>33</w:t>
            </w:r>
          </w:p>
        </w:tc>
        <w:tc>
          <w:tcPr>
            <w:tcW w:w="567" w:type="dxa"/>
          </w:tcPr>
          <w:p w:rsidR="00C8568B" w:rsidRPr="007D3587" w:rsidRDefault="00C8568B" w:rsidP="009323EC">
            <w:pPr>
              <w:jc w:val="center"/>
              <w:rPr>
                <w:sz w:val="22"/>
                <w:szCs w:val="22"/>
              </w:rPr>
            </w:pPr>
            <w:r w:rsidRPr="007D3587">
              <w:rPr>
                <w:sz w:val="22"/>
                <w:szCs w:val="22"/>
              </w:rPr>
              <w:t>33</w:t>
            </w:r>
          </w:p>
        </w:tc>
        <w:tc>
          <w:tcPr>
            <w:tcW w:w="567" w:type="dxa"/>
          </w:tcPr>
          <w:p w:rsidR="00C8568B" w:rsidRPr="007D3587" w:rsidRDefault="00C8568B" w:rsidP="009323EC">
            <w:pPr>
              <w:jc w:val="center"/>
              <w:rPr>
                <w:sz w:val="22"/>
                <w:szCs w:val="22"/>
              </w:rPr>
            </w:pPr>
            <w:r w:rsidRPr="007D3587">
              <w:rPr>
                <w:sz w:val="22"/>
                <w:szCs w:val="22"/>
              </w:rPr>
              <w:t>33</w:t>
            </w:r>
          </w:p>
        </w:tc>
        <w:tc>
          <w:tcPr>
            <w:tcW w:w="1617" w:type="dxa"/>
          </w:tcPr>
          <w:p w:rsidR="00C8568B" w:rsidRPr="007D3587" w:rsidRDefault="00C8568B" w:rsidP="009323EC">
            <w:pPr>
              <w:jc w:val="center"/>
              <w:rPr>
                <w:sz w:val="22"/>
                <w:szCs w:val="22"/>
              </w:rPr>
            </w:pPr>
            <w:r w:rsidRPr="007D3587">
              <w:rPr>
                <w:sz w:val="22"/>
                <w:szCs w:val="22"/>
              </w:rPr>
              <w:t>33</w:t>
            </w:r>
          </w:p>
        </w:tc>
      </w:tr>
      <w:tr w:rsidR="00C8568B" w:rsidRPr="00D15011" w:rsidTr="009323EC">
        <w:trPr>
          <w:trHeight w:val="20"/>
        </w:trPr>
        <w:tc>
          <w:tcPr>
            <w:tcW w:w="794" w:type="dxa"/>
            <w:shd w:val="clear" w:color="auto" w:fill="auto"/>
          </w:tcPr>
          <w:p w:rsidR="00C8568B" w:rsidRPr="007D3587" w:rsidRDefault="007D3587" w:rsidP="009323EC">
            <w:pPr>
              <w:pStyle w:val="aa"/>
              <w:spacing w:after="0" w:line="240" w:lineRule="auto"/>
              <w:ind w:left="0"/>
              <w:jc w:val="center"/>
              <w:rPr>
                <w:rFonts w:ascii="Times New Roman" w:hAnsi="Times New Roman"/>
              </w:rPr>
            </w:pPr>
            <w:r w:rsidRPr="007D3587">
              <w:rPr>
                <w:rFonts w:ascii="Times New Roman" w:hAnsi="Times New Roman"/>
              </w:rPr>
              <w:t>2.</w:t>
            </w:r>
          </w:p>
        </w:tc>
        <w:tc>
          <w:tcPr>
            <w:tcW w:w="8505" w:type="dxa"/>
            <w:shd w:val="clear" w:color="auto" w:fill="auto"/>
          </w:tcPr>
          <w:p w:rsidR="00C8568B" w:rsidRPr="007D3587" w:rsidRDefault="00C8568B" w:rsidP="009323EC">
            <w:pPr>
              <w:pStyle w:val="a8"/>
              <w:jc w:val="both"/>
              <w:rPr>
                <w:rFonts w:ascii="Times New Roman" w:hAnsi="Times New Roman"/>
              </w:rPr>
            </w:pPr>
            <w:r w:rsidRPr="007D3587">
              <w:rPr>
                <w:rFonts w:ascii="Times New Roman" w:hAnsi="Times New Roman"/>
              </w:rPr>
              <w:t>Доля образовательных организаций, отвечающих современным условиям по осуществ</w:t>
            </w:r>
            <w:r w:rsidR="00813DFA">
              <w:rPr>
                <w:rFonts w:ascii="Times New Roman" w:hAnsi="Times New Roman"/>
              </w:rPr>
              <w:t>лению образовательного процесса</w:t>
            </w:r>
          </w:p>
        </w:tc>
        <w:tc>
          <w:tcPr>
            <w:tcW w:w="1417" w:type="dxa"/>
            <w:shd w:val="clear" w:color="auto" w:fill="auto"/>
          </w:tcPr>
          <w:p w:rsidR="00C8568B" w:rsidRPr="007D3587" w:rsidRDefault="00C8568B" w:rsidP="009323EC">
            <w:pPr>
              <w:jc w:val="center"/>
              <w:rPr>
                <w:sz w:val="22"/>
                <w:szCs w:val="22"/>
              </w:rPr>
            </w:pPr>
            <w:r w:rsidRPr="007D3587">
              <w:rPr>
                <w:sz w:val="22"/>
                <w:szCs w:val="22"/>
              </w:rPr>
              <w:t>87,8</w:t>
            </w:r>
          </w:p>
        </w:tc>
        <w:tc>
          <w:tcPr>
            <w:tcW w:w="567" w:type="dxa"/>
            <w:shd w:val="clear" w:color="auto" w:fill="auto"/>
          </w:tcPr>
          <w:p w:rsidR="00C8568B" w:rsidRPr="007D3587" w:rsidRDefault="00C8568B" w:rsidP="009323EC">
            <w:pPr>
              <w:jc w:val="center"/>
              <w:rPr>
                <w:sz w:val="22"/>
                <w:szCs w:val="22"/>
              </w:rPr>
            </w:pPr>
            <w:r w:rsidRPr="007D3587">
              <w:rPr>
                <w:sz w:val="22"/>
                <w:szCs w:val="22"/>
              </w:rPr>
              <w:t>89</w:t>
            </w:r>
          </w:p>
        </w:tc>
        <w:tc>
          <w:tcPr>
            <w:tcW w:w="567" w:type="dxa"/>
          </w:tcPr>
          <w:p w:rsidR="00C8568B" w:rsidRPr="007D3587" w:rsidRDefault="00C8568B" w:rsidP="009323EC">
            <w:pPr>
              <w:jc w:val="center"/>
              <w:rPr>
                <w:sz w:val="22"/>
                <w:szCs w:val="22"/>
              </w:rPr>
            </w:pPr>
            <w:r w:rsidRPr="007D3587">
              <w:rPr>
                <w:sz w:val="22"/>
                <w:szCs w:val="22"/>
              </w:rPr>
              <w:t>90</w:t>
            </w:r>
          </w:p>
        </w:tc>
        <w:tc>
          <w:tcPr>
            <w:tcW w:w="567" w:type="dxa"/>
          </w:tcPr>
          <w:p w:rsidR="00C8568B" w:rsidRPr="007D3587" w:rsidRDefault="00C8568B" w:rsidP="009323EC">
            <w:pPr>
              <w:jc w:val="center"/>
              <w:rPr>
                <w:sz w:val="22"/>
                <w:szCs w:val="22"/>
              </w:rPr>
            </w:pPr>
            <w:r w:rsidRPr="007D3587">
              <w:rPr>
                <w:sz w:val="22"/>
                <w:szCs w:val="22"/>
              </w:rPr>
              <w:t>92</w:t>
            </w:r>
          </w:p>
        </w:tc>
        <w:tc>
          <w:tcPr>
            <w:tcW w:w="1617" w:type="dxa"/>
          </w:tcPr>
          <w:p w:rsidR="00C8568B" w:rsidRPr="007D3587" w:rsidRDefault="00C8568B" w:rsidP="009323EC">
            <w:pPr>
              <w:jc w:val="center"/>
              <w:rPr>
                <w:sz w:val="22"/>
                <w:szCs w:val="22"/>
              </w:rPr>
            </w:pPr>
            <w:r w:rsidRPr="007D3587">
              <w:rPr>
                <w:sz w:val="22"/>
                <w:szCs w:val="22"/>
              </w:rPr>
              <w:t>92</w:t>
            </w:r>
          </w:p>
        </w:tc>
      </w:tr>
      <w:tr w:rsidR="00C8568B" w:rsidRPr="00D15011" w:rsidTr="009323EC">
        <w:trPr>
          <w:trHeight w:val="20"/>
        </w:trPr>
        <w:tc>
          <w:tcPr>
            <w:tcW w:w="794" w:type="dxa"/>
            <w:shd w:val="clear" w:color="auto" w:fill="auto"/>
          </w:tcPr>
          <w:p w:rsidR="00C8568B" w:rsidRPr="007D3587" w:rsidRDefault="007D3587" w:rsidP="009323EC">
            <w:pPr>
              <w:pStyle w:val="aa"/>
              <w:spacing w:after="0" w:line="240" w:lineRule="auto"/>
              <w:ind w:left="0"/>
              <w:jc w:val="center"/>
              <w:rPr>
                <w:rFonts w:ascii="Times New Roman" w:hAnsi="Times New Roman"/>
              </w:rPr>
            </w:pPr>
            <w:r w:rsidRPr="007D3587">
              <w:rPr>
                <w:rFonts w:ascii="Times New Roman" w:hAnsi="Times New Roman"/>
              </w:rPr>
              <w:t>3.</w:t>
            </w:r>
          </w:p>
        </w:tc>
        <w:tc>
          <w:tcPr>
            <w:tcW w:w="8505" w:type="dxa"/>
            <w:shd w:val="clear" w:color="auto" w:fill="auto"/>
          </w:tcPr>
          <w:p w:rsidR="00C8568B" w:rsidRPr="007D3587" w:rsidRDefault="00C8568B" w:rsidP="009323EC">
            <w:pPr>
              <w:pStyle w:val="a8"/>
              <w:jc w:val="both"/>
              <w:rPr>
                <w:rFonts w:ascii="Times New Roman" w:hAnsi="Times New Roman"/>
              </w:rPr>
            </w:pPr>
            <w:r w:rsidRPr="007D3587">
              <w:rPr>
                <w:rFonts w:ascii="Times New Roman" w:hAnsi="Times New Roman"/>
              </w:rPr>
              <w:t>Количество вновь введенных мест в орган</w:t>
            </w:r>
            <w:r w:rsidR="00725B9A">
              <w:rPr>
                <w:rFonts w:ascii="Times New Roman" w:hAnsi="Times New Roman"/>
              </w:rPr>
              <w:t>изациях дошкольного образования</w:t>
            </w:r>
          </w:p>
        </w:tc>
        <w:tc>
          <w:tcPr>
            <w:tcW w:w="1417" w:type="dxa"/>
            <w:shd w:val="clear" w:color="auto" w:fill="auto"/>
          </w:tcPr>
          <w:p w:rsidR="00C8568B" w:rsidRPr="007D3587" w:rsidRDefault="00C8568B" w:rsidP="009323EC">
            <w:pPr>
              <w:jc w:val="center"/>
              <w:rPr>
                <w:sz w:val="22"/>
                <w:szCs w:val="22"/>
              </w:rPr>
            </w:pPr>
            <w:r w:rsidRPr="007D3587">
              <w:rPr>
                <w:sz w:val="22"/>
                <w:szCs w:val="22"/>
              </w:rPr>
              <w:t>392</w:t>
            </w:r>
          </w:p>
        </w:tc>
        <w:tc>
          <w:tcPr>
            <w:tcW w:w="567" w:type="dxa"/>
            <w:shd w:val="clear" w:color="auto" w:fill="auto"/>
          </w:tcPr>
          <w:p w:rsidR="00C8568B" w:rsidRPr="007D3587" w:rsidRDefault="00C8568B" w:rsidP="009323EC">
            <w:pPr>
              <w:jc w:val="center"/>
              <w:rPr>
                <w:sz w:val="22"/>
                <w:szCs w:val="22"/>
              </w:rPr>
            </w:pPr>
            <w:r w:rsidRPr="007D3587">
              <w:rPr>
                <w:sz w:val="22"/>
                <w:szCs w:val="22"/>
              </w:rPr>
              <w:t>452</w:t>
            </w:r>
          </w:p>
        </w:tc>
        <w:tc>
          <w:tcPr>
            <w:tcW w:w="567" w:type="dxa"/>
          </w:tcPr>
          <w:p w:rsidR="00C8568B" w:rsidRPr="007D3587" w:rsidRDefault="00A76379" w:rsidP="009323EC">
            <w:pPr>
              <w:jc w:val="center"/>
              <w:rPr>
                <w:sz w:val="22"/>
                <w:szCs w:val="22"/>
              </w:rPr>
            </w:pPr>
            <w:r w:rsidRPr="007D3587">
              <w:rPr>
                <w:sz w:val="22"/>
                <w:szCs w:val="22"/>
              </w:rPr>
              <w:t>0</w:t>
            </w:r>
          </w:p>
        </w:tc>
        <w:tc>
          <w:tcPr>
            <w:tcW w:w="567" w:type="dxa"/>
          </w:tcPr>
          <w:p w:rsidR="00C8568B" w:rsidRPr="007D3587" w:rsidRDefault="00A76379" w:rsidP="009323EC">
            <w:pPr>
              <w:jc w:val="center"/>
              <w:rPr>
                <w:sz w:val="22"/>
                <w:szCs w:val="22"/>
              </w:rPr>
            </w:pPr>
            <w:r w:rsidRPr="007D3587">
              <w:rPr>
                <w:sz w:val="22"/>
                <w:szCs w:val="22"/>
              </w:rPr>
              <w:t>0</w:t>
            </w:r>
          </w:p>
        </w:tc>
        <w:tc>
          <w:tcPr>
            <w:tcW w:w="1617" w:type="dxa"/>
          </w:tcPr>
          <w:p w:rsidR="00C8568B" w:rsidRPr="007D3587" w:rsidRDefault="00C8568B" w:rsidP="009323EC">
            <w:pPr>
              <w:jc w:val="center"/>
              <w:rPr>
                <w:sz w:val="22"/>
                <w:szCs w:val="22"/>
              </w:rPr>
            </w:pPr>
            <w:r w:rsidRPr="007D3587">
              <w:rPr>
                <w:sz w:val="22"/>
                <w:szCs w:val="22"/>
              </w:rPr>
              <w:t>452</w:t>
            </w:r>
          </w:p>
        </w:tc>
      </w:tr>
      <w:tr w:rsidR="00C8568B" w:rsidRPr="00D15011" w:rsidTr="009323EC">
        <w:trPr>
          <w:trHeight w:val="20"/>
        </w:trPr>
        <w:tc>
          <w:tcPr>
            <w:tcW w:w="794" w:type="dxa"/>
            <w:shd w:val="clear" w:color="auto" w:fill="auto"/>
            <w:hideMark/>
          </w:tcPr>
          <w:p w:rsidR="00C8568B" w:rsidRPr="007D3587" w:rsidRDefault="007D3587" w:rsidP="009323EC">
            <w:pPr>
              <w:pStyle w:val="aa"/>
              <w:spacing w:after="0" w:line="240" w:lineRule="auto"/>
              <w:ind w:left="0"/>
              <w:jc w:val="center"/>
              <w:rPr>
                <w:rFonts w:ascii="Times New Roman" w:hAnsi="Times New Roman"/>
              </w:rPr>
            </w:pPr>
            <w:r w:rsidRPr="007D3587">
              <w:rPr>
                <w:rFonts w:ascii="Times New Roman" w:hAnsi="Times New Roman"/>
              </w:rPr>
              <w:t>4.</w:t>
            </w:r>
          </w:p>
        </w:tc>
        <w:tc>
          <w:tcPr>
            <w:tcW w:w="8505" w:type="dxa"/>
            <w:shd w:val="clear" w:color="auto" w:fill="auto"/>
            <w:hideMark/>
          </w:tcPr>
          <w:p w:rsidR="00C8568B" w:rsidRPr="007D3587" w:rsidRDefault="00C8568B" w:rsidP="009323EC">
            <w:pPr>
              <w:pStyle w:val="a8"/>
              <w:jc w:val="both"/>
              <w:rPr>
                <w:rFonts w:ascii="Times New Roman" w:hAnsi="Times New Roman"/>
              </w:rPr>
            </w:pPr>
            <w:r w:rsidRPr="007D3587">
              <w:rPr>
                <w:rFonts w:ascii="Times New Roman" w:hAnsi="Times New Roman"/>
              </w:rPr>
              <w:t>Доля общеобразовательных организаций, расположенных в сельских населенных пунктах, в которых обновлена материально-техническая база для реализации основных и дополнительных общеобразовательных программ цифрового и гуманитарного профилей</w:t>
            </w:r>
            <w:r w:rsidR="00725B9A">
              <w:rPr>
                <w:rFonts w:ascii="Times New Roman" w:hAnsi="Times New Roman"/>
              </w:rPr>
              <w:t>,</w:t>
            </w:r>
            <w:r w:rsidRPr="007D3587">
              <w:rPr>
                <w:rFonts w:ascii="Times New Roman" w:hAnsi="Times New Roman"/>
              </w:rPr>
              <w:t xml:space="preserve"> в %</w:t>
            </w:r>
            <w:r w:rsidR="00CF2539" w:rsidRPr="007D3587">
              <w:rPr>
                <w:rFonts w:ascii="Times New Roman" w:hAnsi="Times New Roman"/>
              </w:rPr>
              <w:t>*</w:t>
            </w:r>
          </w:p>
        </w:tc>
        <w:tc>
          <w:tcPr>
            <w:tcW w:w="1417" w:type="dxa"/>
            <w:shd w:val="clear" w:color="auto" w:fill="auto"/>
            <w:hideMark/>
          </w:tcPr>
          <w:p w:rsidR="00C8568B" w:rsidRPr="007D3587" w:rsidRDefault="00C8568B" w:rsidP="009323EC">
            <w:pPr>
              <w:jc w:val="center"/>
              <w:rPr>
                <w:sz w:val="22"/>
                <w:szCs w:val="22"/>
              </w:rPr>
            </w:pPr>
            <w:r w:rsidRPr="007D3587">
              <w:rPr>
                <w:sz w:val="22"/>
                <w:szCs w:val="22"/>
              </w:rPr>
              <w:t>70,9</w:t>
            </w:r>
          </w:p>
        </w:tc>
        <w:tc>
          <w:tcPr>
            <w:tcW w:w="567" w:type="dxa"/>
            <w:shd w:val="clear" w:color="auto" w:fill="auto"/>
            <w:hideMark/>
          </w:tcPr>
          <w:p w:rsidR="00C8568B" w:rsidRPr="007D3587" w:rsidRDefault="00C8568B" w:rsidP="009323EC">
            <w:pPr>
              <w:jc w:val="center"/>
              <w:rPr>
                <w:sz w:val="22"/>
                <w:szCs w:val="22"/>
              </w:rPr>
            </w:pPr>
            <w:r w:rsidRPr="007D3587">
              <w:rPr>
                <w:sz w:val="22"/>
                <w:szCs w:val="22"/>
              </w:rPr>
              <w:t>70,9</w:t>
            </w:r>
          </w:p>
        </w:tc>
        <w:tc>
          <w:tcPr>
            <w:tcW w:w="567" w:type="dxa"/>
          </w:tcPr>
          <w:p w:rsidR="00C8568B" w:rsidRPr="007D3587" w:rsidRDefault="00C8568B" w:rsidP="009323EC">
            <w:pPr>
              <w:jc w:val="center"/>
              <w:rPr>
                <w:sz w:val="22"/>
                <w:szCs w:val="22"/>
              </w:rPr>
            </w:pPr>
            <w:r w:rsidRPr="007D3587">
              <w:rPr>
                <w:sz w:val="22"/>
                <w:szCs w:val="22"/>
              </w:rPr>
              <w:t>82,0</w:t>
            </w:r>
          </w:p>
        </w:tc>
        <w:tc>
          <w:tcPr>
            <w:tcW w:w="567" w:type="dxa"/>
          </w:tcPr>
          <w:p w:rsidR="00A76379" w:rsidRPr="007D3587" w:rsidRDefault="007F15CB" w:rsidP="009323EC">
            <w:pPr>
              <w:jc w:val="center"/>
              <w:rPr>
                <w:color w:val="FF0000"/>
                <w:sz w:val="22"/>
                <w:szCs w:val="22"/>
              </w:rPr>
            </w:pPr>
            <w:r w:rsidRPr="007D3587">
              <w:rPr>
                <w:sz w:val="22"/>
                <w:szCs w:val="22"/>
              </w:rPr>
              <w:t>88,0</w:t>
            </w:r>
          </w:p>
        </w:tc>
        <w:tc>
          <w:tcPr>
            <w:tcW w:w="1617" w:type="dxa"/>
          </w:tcPr>
          <w:p w:rsidR="00A76379" w:rsidRPr="007D3587" w:rsidRDefault="007F15CB" w:rsidP="009323EC">
            <w:pPr>
              <w:jc w:val="center"/>
              <w:rPr>
                <w:sz w:val="22"/>
                <w:szCs w:val="22"/>
              </w:rPr>
            </w:pPr>
            <w:r w:rsidRPr="007D3587">
              <w:rPr>
                <w:sz w:val="22"/>
                <w:szCs w:val="22"/>
              </w:rPr>
              <w:t>88,0</w:t>
            </w:r>
          </w:p>
        </w:tc>
      </w:tr>
      <w:tr w:rsidR="00C8568B" w:rsidRPr="00D15011" w:rsidTr="009323EC">
        <w:trPr>
          <w:trHeight w:val="20"/>
        </w:trPr>
        <w:tc>
          <w:tcPr>
            <w:tcW w:w="794" w:type="dxa"/>
            <w:shd w:val="clear" w:color="auto" w:fill="auto"/>
            <w:hideMark/>
          </w:tcPr>
          <w:p w:rsidR="00C8568B" w:rsidRPr="007D3587" w:rsidRDefault="007D3587" w:rsidP="009323EC">
            <w:pPr>
              <w:pStyle w:val="aa"/>
              <w:spacing w:after="0" w:line="240" w:lineRule="auto"/>
              <w:ind w:left="0"/>
              <w:jc w:val="center"/>
              <w:rPr>
                <w:rFonts w:ascii="Times New Roman" w:hAnsi="Times New Roman"/>
              </w:rPr>
            </w:pPr>
            <w:r w:rsidRPr="007D3587">
              <w:rPr>
                <w:rFonts w:ascii="Times New Roman" w:hAnsi="Times New Roman"/>
              </w:rPr>
              <w:t>5.</w:t>
            </w:r>
          </w:p>
        </w:tc>
        <w:tc>
          <w:tcPr>
            <w:tcW w:w="8505" w:type="dxa"/>
            <w:shd w:val="clear" w:color="auto" w:fill="auto"/>
            <w:hideMark/>
          </w:tcPr>
          <w:p w:rsidR="00C8568B" w:rsidRPr="007D3587" w:rsidRDefault="00C8568B" w:rsidP="009323EC">
            <w:pPr>
              <w:pStyle w:val="a8"/>
              <w:jc w:val="both"/>
              <w:rPr>
                <w:rFonts w:ascii="Times New Roman" w:hAnsi="Times New Roman"/>
              </w:rPr>
            </w:pPr>
            <w:r w:rsidRPr="007D3587">
              <w:rPr>
                <w:rFonts w:ascii="Times New Roman" w:hAnsi="Times New Roman"/>
              </w:rPr>
              <w:t>Доля обучающихся в муниципальных общеобразовательных организациях, занимающихся в одну смену, в общей численности обучающихся муниципальных общеобразовательных организациях</w:t>
            </w:r>
            <w:r w:rsidR="00813DFA">
              <w:rPr>
                <w:rFonts w:ascii="Times New Roman" w:hAnsi="Times New Roman"/>
              </w:rPr>
              <w:t>,</w:t>
            </w:r>
            <w:r w:rsidRPr="007D3587">
              <w:rPr>
                <w:rFonts w:ascii="Times New Roman" w:hAnsi="Times New Roman"/>
              </w:rPr>
              <w:t xml:space="preserve"> в %</w:t>
            </w:r>
            <w:r w:rsidR="00CF2539" w:rsidRPr="007D3587">
              <w:rPr>
                <w:rFonts w:ascii="Times New Roman" w:hAnsi="Times New Roman"/>
              </w:rPr>
              <w:t>*</w:t>
            </w:r>
          </w:p>
        </w:tc>
        <w:tc>
          <w:tcPr>
            <w:tcW w:w="1417" w:type="dxa"/>
            <w:shd w:val="clear" w:color="auto" w:fill="auto"/>
            <w:hideMark/>
          </w:tcPr>
          <w:p w:rsidR="00C8568B" w:rsidRPr="007D3587" w:rsidRDefault="00C8568B" w:rsidP="009323EC">
            <w:pPr>
              <w:jc w:val="center"/>
              <w:rPr>
                <w:sz w:val="22"/>
                <w:szCs w:val="22"/>
              </w:rPr>
            </w:pPr>
            <w:r w:rsidRPr="007D3587">
              <w:rPr>
                <w:sz w:val="22"/>
                <w:szCs w:val="22"/>
              </w:rPr>
              <w:t>100</w:t>
            </w:r>
          </w:p>
        </w:tc>
        <w:tc>
          <w:tcPr>
            <w:tcW w:w="567" w:type="dxa"/>
            <w:shd w:val="clear" w:color="auto" w:fill="auto"/>
            <w:hideMark/>
          </w:tcPr>
          <w:p w:rsidR="00C8568B" w:rsidRPr="007D3587" w:rsidRDefault="00C8568B" w:rsidP="009323EC">
            <w:pPr>
              <w:jc w:val="center"/>
              <w:rPr>
                <w:sz w:val="22"/>
                <w:szCs w:val="22"/>
              </w:rPr>
            </w:pPr>
            <w:r w:rsidRPr="007D3587">
              <w:rPr>
                <w:sz w:val="22"/>
                <w:szCs w:val="22"/>
              </w:rPr>
              <w:t>100</w:t>
            </w:r>
          </w:p>
        </w:tc>
        <w:tc>
          <w:tcPr>
            <w:tcW w:w="567" w:type="dxa"/>
          </w:tcPr>
          <w:p w:rsidR="00C8568B" w:rsidRPr="007D3587" w:rsidRDefault="00C8568B" w:rsidP="009323EC">
            <w:pPr>
              <w:jc w:val="center"/>
              <w:rPr>
                <w:sz w:val="22"/>
                <w:szCs w:val="22"/>
              </w:rPr>
            </w:pPr>
            <w:r w:rsidRPr="007D3587">
              <w:rPr>
                <w:sz w:val="22"/>
                <w:szCs w:val="22"/>
              </w:rPr>
              <w:t>100</w:t>
            </w:r>
          </w:p>
        </w:tc>
        <w:tc>
          <w:tcPr>
            <w:tcW w:w="567" w:type="dxa"/>
          </w:tcPr>
          <w:p w:rsidR="00C8568B" w:rsidRPr="007D3587" w:rsidRDefault="00C8568B" w:rsidP="009323EC">
            <w:pPr>
              <w:jc w:val="center"/>
              <w:rPr>
                <w:sz w:val="22"/>
                <w:szCs w:val="22"/>
              </w:rPr>
            </w:pPr>
            <w:r w:rsidRPr="007D3587">
              <w:rPr>
                <w:sz w:val="22"/>
                <w:szCs w:val="22"/>
              </w:rPr>
              <w:t>100</w:t>
            </w:r>
          </w:p>
        </w:tc>
        <w:tc>
          <w:tcPr>
            <w:tcW w:w="1617" w:type="dxa"/>
          </w:tcPr>
          <w:p w:rsidR="00C8568B" w:rsidRPr="007D3587" w:rsidRDefault="00C8568B" w:rsidP="009323EC">
            <w:pPr>
              <w:jc w:val="center"/>
              <w:rPr>
                <w:sz w:val="22"/>
                <w:szCs w:val="22"/>
              </w:rPr>
            </w:pPr>
            <w:r w:rsidRPr="007D3587">
              <w:rPr>
                <w:sz w:val="22"/>
                <w:szCs w:val="22"/>
              </w:rPr>
              <w:t>100</w:t>
            </w:r>
          </w:p>
        </w:tc>
      </w:tr>
      <w:tr w:rsidR="00C8568B" w:rsidRPr="00D15011" w:rsidTr="009323EC">
        <w:trPr>
          <w:trHeight w:val="20"/>
        </w:trPr>
        <w:tc>
          <w:tcPr>
            <w:tcW w:w="794" w:type="dxa"/>
            <w:shd w:val="clear" w:color="auto" w:fill="auto"/>
          </w:tcPr>
          <w:p w:rsidR="00C8568B" w:rsidRPr="007D3587" w:rsidRDefault="007D3587" w:rsidP="009323EC">
            <w:pPr>
              <w:pStyle w:val="aa"/>
              <w:spacing w:after="0" w:line="240" w:lineRule="auto"/>
              <w:ind w:left="0"/>
              <w:jc w:val="center"/>
              <w:rPr>
                <w:rFonts w:ascii="Times New Roman" w:hAnsi="Times New Roman"/>
              </w:rPr>
            </w:pPr>
            <w:r w:rsidRPr="007D3587">
              <w:rPr>
                <w:rFonts w:ascii="Times New Roman" w:hAnsi="Times New Roman"/>
              </w:rPr>
              <w:t>6.</w:t>
            </w:r>
          </w:p>
        </w:tc>
        <w:tc>
          <w:tcPr>
            <w:tcW w:w="8505" w:type="dxa"/>
            <w:shd w:val="clear" w:color="auto" w:fill="auto"/>
          </w:tcPr>
          <w:p w:rsidR="00C8568B" w:rsidRPr="007D3587" w:rsidRDefault="00C8568B" w:rsidP="00725B9A">
            <w:pPr>
              <w:pStyle w:val="a8"/>
              <w:jc w:val="both"/>
              <w:rPr>
                <w:rFonts w:ascii="Times New Roman" w:hAnsi="Times New Roman"/>
              </w:rPr>
            </w:pPr>
            <w:r w:rsidRPr="007D3587">
              <w:rPr>
                <w:rFonts w:ascii="Times New Roman" w:hAnsi="Times New Roman"/>
              </w:rPr>
              <w:t>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 с 1,5 до 1,3 раза</w:t>
            </w:r>
            <w:r w:rsidR="00CF2539" w:rsidRPr="007D3587">
              <w:rPr>
                <w:rFonts w:ascii="Times New Roman" w:hAnsi="Times New Roman"/>
              </w:rPr>
              <w:t xml:space="preserve"> **</w:t>
            </w:r>
          </w:p>
        </w:tc>
        <w:tc>
          <w:tcPr>
            <w:tcW w:w="1417" w:type="dxa"/>
            <w:shd w:val="clear" w:color="auto" w:fill="auto"/>
          </w:tcPr>
          <w:p w:rsidR="00C8568B" w:rsidRPr="007D3587" w:rsidRDefault="00C8568B" w:rsidP="009323EC">
            <w:pPr>
              <w:jc w:val="center"/>
              <w:rPr>
                <w:sz w:val="22"/>
                <w:szCs w:val="22"/>
              </w:rPr>
            </w:pPr>
            <w:r w:rsidRPr="007D3587">
              <w:rPr>
                <w:sz w:val="22"/>
                <w:szCs w:val="22"/>
              </w:rPr>
              <w:t>1,5</w:t>
            </w:r>
          </w:p>
        </w:tc>
        <w:tc>
          <w:tcPr>
            <w:tcW w:w="567" w:type="dxa"/>
            <w:shd w:val="clear" w:color="auto" w:fill="auto"/>
          </w:tcPr>
          <w:p w:rsidR="00C8568B" w:rsidRPr="007D3587" w:rsidRDefault="00C8568B" w:rsidP="009323EC">
            <w:pPr>
              <w:jc w:val="center"/>
              <w:rPr>
                <w:sz w:val="22"/>
                <w:szCs w:val="22"/>
              </w:rPr>
            </w:pPr>
            <w:r w:rsidRPr="007D3587">
              <w:rPr>
                <w:sz w:val="22"/>
                <w:szCs w:val="22"/>
              </w:rPr>
              <w:t>1,5</w:t>
            </w:r>
          </w:p>
        </w:tc>
        <w:tc>
          <w:tcPr>
            <w:tcW w:w="567" w:type="dxa"/>
          </w:tcPr>
          <w:p w:rsidR="00C8568B" w:rsidRPr="007D3587" w:rsidRDefault="00C8568B" w:rsidP="009323EC">
            <w:pPr>
              <w:jc w:val="center"/>
              <w:rPr>
                <w:sz w:val="22"/>
                <w:szCs w:val="22"/>
              </w:rPr>
            </w:pPr>
            <w:r w:rsidRPr="007D3587">
              <w:rPr>
                <w:sz w:val="22"/>
                <w:szCs w:val="22"/>
              </w:rPr>
              <w:t>1,42</w:t>
            </w:r>
          </w:p>
        </w:tc>
        <w:tc>
          <w:tcPr>
            <w:tcW w:w="567" w:type="dxa"/>
          </w:tcPr>
          <w:p w:rsidR="00C8568B" w:rsidRPr="007D3587" w:rsidRDefault="00C8568B" w:rsidP="009323EC">
            <w:pPr>
              <w:jc w:val="center"/>
              <w:rPr>
                <w:sz w:val="22"/>
                <w:szCs w:val="22"/>
              </w:rPr>
            </w:pPr>
            <w:r w:rsidRPr="007D3587">
              <w:rPr>
                <w:sz w:val="22"/>
                <w:szCs w:val="22"/>
              </w:rPr>
              <w:t>1,3</w:t>
            </w:r>
          </w:p>
        </w:tc>
        <w:tc>
          <w:tcPr>
            <w:tcW w:w="1617" w:type="dxa"/>
          </w:tcPr>
          <w:p w:rsidR="00C8568B" w:rsidRPr="007D3587" w:rsidRDefault="00C8568B" w:rsidP="009323EC">
            <w:pPr>
              <w:jc w:val="center"/>
              <w:rPr>
                <w:sz w:val="22"/>
                <w:szCs w:val="22"/>
              </w:rPr>
            </w:pPr>
            <w:r w:rsidRPr="007D3587">
              <w:rPr>
                <w:sz w:val="22"/>
                <w:szCs w:val="22"/>
              </w:rPr>
              <w:t>1,3</w:t>
            </w:r>
          </w:p>
        </w:tc>
      </w:tr>
      <w:tr w:rsidR="00C8568B" w:rsidRPr="00D15011" w:rsidTr="009323EC">
        <w:trPr>
          <w:trHeight w:val="20"/>
        </w:trPr>
        <w:tc>
          <w:tcPr>
            <w:tcW w:w="794" w:type="dxa"/>
            <w:shd w:val="clear" w:color="auto" w:fill="auto"/>
            <w:hideMark/>
          </w:tcPr>
          <w:p w:rsidR="00C8568B" w:rsidRPr="007D3587" w:rsidRDefault="007D3587" w:rsidP="009323EC">
            <w:pPr>
              <w:pStyle w:val="aa"/>
              <w:spacing w:after="0" w:line="240" w:lineRule="auto"/>
              <w:ind w:left="0"/>
              <w:jc w:val="center"/>
              <w:rPr>
                <w:rFonts w:ascii="Times New Roman" w:hAnsi="Times New Roman"/>
              </w:rPr>
            </w:pPr>
            <w:r w:rsidRPr="007D3587">
              <w:rPr>
                <w:rFonts w:ascii="Times New Roman" w:hAnsi="Times New Roman"/>
              </w:rPr>
              <w:t>7.</w:t>
            </w:r>
          </w:p>
        </w:tc>
        <w:tc>
          <w:tcPr>
            <w:tcW w:w="8505" w:type="dxa"/>
            <w:shd w:val="clear" w:color="auto" w:fill="auto"/>
            <w:hideMark/>
          </w:tcPr>
          <w:p w:rsidR="00C8568B" w:rsidRPr="007D3587" w:rsidRDefault="00C8568B" w:rsidP="009323EC">
            <w:pPr>
              <w:pStyle w:val="a8"/>
              <w:jc w:val="both"/>
              <w:rPr>
                <w:rFonts w:ascii="Times New Roman" w:hAnsi="Times New Roman"/>
              </w:rPr>
            </w:pPr>
            <w:r w:rsidRPr="007D3587">
              <w:rPr>
                <w:rFonts w:ascii="Times New Roman" w:hAnsi="Times New Roman"/>
              </w:rPr>
              <w:t>Доля детей в возрасте от 5 до 18 лет, охваченных дополнительным образованием (на основе данных демографического прогноза)</w:t>
            </w:r>
            <w:r w:rsidR="00725B9A">
              <w:rPr>
                <w:rFonts w:ascii="Times New Roman" w:hAnsi="Times New Roman"/>
              </w:rPr>
              <w:t>,</w:t>
            </w:r>
            <w:r w:rsidRPr="007D3587">
              <w:rPr>
                <w:rFonts w:ascii="Times New Roman" w:hAnsi="Times New Roman"/>
              </w:rPr>
              <w:t xml:space="preserve"> в %</w:t>
            </w:r>
            <w:r w:rsidR="00CF2539" w:rsidRPr="007D3587">
              <w:rPr>
                <w:rFonts w:ascii="Times New Roman" w:hAnsi="Times New Roman"/>
              </w:rPr>
              <w:t>*</w:t>
            </w:r>
          </w:p>
        </w:tc>
        <w:tc>
          <w:tcPr>
            <w:tcW w:w="1417" w:type="dxa"/>
            <w:shd w:val="clear" w:color="auto" w:fill="auto"/>
            <w:hideMark/>
          </w:tcPr>
          <w:p w:rsidR="00A76379" w:rsidRPr="007D3587" w:rsidRDefault="009067ED" w:rsidP="009323EC">
            <w:pPr>
              <w:jc w:val="center"/>
              <w:rPr>
                <w:color w:val="FF0000"/>
                <w:sz w:val="22"/>
                <w:szCs w:val="22"/>
              </w:rPr>
            </w:pPr>
            <w:r w:rsidRPr="007D3587">
              <w:rPr>
                <w:sz w:val="22"/>
                <w:szCs w:val="22"/>
              </w:rPr>
              <w:t>61</w:t>
            </w:r>
          </w:p>
        </w:tc>
        <w:tc>
          <w:tcPr>
            <w:tcW w:w="567" w:type="dxa"/>
            <w:shd w:val="clear" w:color="auto" w:fill="auto"/>
            <w:hideMark/>
          </w:tcPr>
          <w:p w:rsidR="00A76379" w:rsidRPr="007D3587" w:rsidRDefault="00124942" w:rsidP="009323EC">
            <w:pPr>
              <w:jc w:val="center"/>
              <w:rPr>
                <w:sz w:val="22"/>
                <w:szCs w:val="22"/>
              </w:rPr>
            </w:pPr>
            <w:r w:rsidRPr="007D3587">
              <w:rPr>
                <w:sz w:val="22"/>
                <w:szCs w:val="22"/>
              </w:rPr>
              <w:t>65</w:t>
            </w:r>
          </w:p>
        </w:tc>
        <w:tc>
          <w:tcPr>
            <w:tcW w:w="567" w:type="dxa"/>
          </w:tcPr>
          <w:p w:rsidR="00A76379" w:rsidRPr="007D3587" w:rsidRDefault="00124942" w:rsidP="009323EC">
            <w:pPr>
              <w:jc w:val="center"/>
              <w:rPr>
                <w:sz w:val="22"/>
                <w:szCs w:val="22"/>
              </w:rPr>
            </w:pPr>
            <w:r w:rsidRPr="007D3587">
              <w:rPr>
                <w:sz w:val="22"/>
                <w:szCs w:val="22"/>
              </w:rPr>
              <w:t>68</w:t>
            </w:r>
          </w:p>
        </w:tc>
        <w:tc>
          <w:tcPr>
            <w:tcW w:w="567" w:type="dxa"/>
          </w:tcPr>
          <w:p w:rsidR="00A76379" w:rsidRPr="007D3587" w:rsidRDefault="00124942" w:rsidP="009323EC">
            <w:pPr>
              <w:jc w:val="center"/>
              <w:rPr>
                <w:sz w:val="22"/>
                <w:szCs w:val="22"/>
              </w:rPr>
            </w:pPr>
            <w:r w:rsidRPr="007D3587">
              <w:rPr>
                <w:sz w:val="22"/>
                <w:szCs w:val="22"/>
              </w:rPr>
              <w:t>71</w:t>
            </w:r>
          </w:p>
        </w:tc>
        <w:tc>
          <w:tcPr>
            <w:tcW w:w="1617" w:type="dxa"/>
          </w:tcPr>
          <w:p w:rsidR="00A76379" w:rsidRPr="007D3587" w:rsidRDefault="00124942" w:rsidP="009323EC">
            <w:pPr>
              <w:jc w:val="center"/>
              <w:rPr>
                <w:sz w:val="22"/>
                <w:szCs w:val="22"/>
              </w:rPr>
            </w:pPr>
            <w:r w:rsidRPr="007D3587">
              <w:rPr>
                <w:sz w:val="22"/>
                <w:szCs w:val="22"/>
              </w:rPr>
              <w:t>71</w:t>
            </w:r>
          </w:p>
        </w:tc>
      </w:tr>
      <w:tr w:rsidR="00C8568B" w:rsidRPr="00D15011" w:rsidTr="009323EC">
        <w:trPr>
          <w:trHeight w:val="20"/>
        </w:trPr>
        <w:tc>
          <w:tcPr>
            <w:tcW w:w="794" w:type="dxa"/>
            <w:shd w:val="clear" w:color="auto" w:fill="auto"/>
            <w:hideMark/>
          </w:tcPr>
          <w:p w:rsidR="00C8568B" w:rsidRPr="007D3587" w:rsidRDefault="007D3587" w:rsidP="009323EC">
            <w:pPr>
              <w:pStyle w:val="aa"/>
              <w:spacing w:after="0" w:line="240" w:lineRule="auto"/>
              <w:ind w:left="0"/>
              <w:jc w:val="center"/>
              <w:rPr>
                <w:rFonts w:ascii="Times New Roman" w:hAnsi="Times New Roman"/>
              </w:rPr>
            </w:pPr>
            <w:r w:rsidRPr="007D3587">
              <w:rPr>
                <w:rFonts w:ascii="Times New Roman" w:hAnsi="Times New Roman"/>
              </w:rPr>
              <w:t>8.</w:t>
            </w:r>
          </w:p>
        </w:tc>
        <w:tc>
          <w:tcPr>
            <w:tcW w:w="8505" w:type="dxa"/>
            <w:shd w:val="clear" w:color="auto" w:fill="auto"/>
            <w:hideMark/>
          </w:tcPr>
          <w:p w:rsidR="00C8568B" w:rsidRPr="007D3587" w:rsidRDefault="007D3587" w:rsidP="009323EC">
            <w:pPr>
              <w:pStyle w:val="a8"/>
              <w:jc w:val="both"/>
              <w:rPr>
                <w:rFonts w:ascii="Times New Roman" w:hAnsi="Times New Roman"/>
              </w:rPr>
            </w:pPr>
            <w:r>
              <w:rPr>
                <w:rFonts w:ascii="Times New Roman" w:hAnsi="Times New Roman"/>
              </w:rPr>
              <w:t>Доля</w:t>
            </w:r>
            <w:r w:rsidR="00C8568B" w:rsidRPr="007D3587">
              <w:rPr>
                <w:rFonts w:ascii="Times New Roman" w:hAnsi="Times New Roman"/>
              </w:rPr>
              <w:t xml:space="preserve"> детей в возрасте от 5 до 18 лет, охваченных дополнительными общеразвивающими программами технической и естественнонаучной направленности</w:t>
            </w:r>
            <w:r w:rsidR="00813DFA">
              <w:rPr>
                <w:rFonts w:ascii="Times New Roman" w:hAnsi="Times New Roman"/>
              </w:rPr>
              <w:t>,</w:t>
            </w:r>
            <w:r w:rsidR="00C8568B" w:rsidRPr="007D3587">
              <w:rPr>
                <w:rFonts w:ascii="Times New Roman" w:hAnsi="Times New Roman"/>
              </w:rPr>
              <w:t xml:space="preserve"> в %</w:t>
            </w:r>
            <w:r w:rsidR="00CF2539" w:rsidRPr="007D3587">
              <w:rPr>
                <w:rFonts w:ascii="Times New Roman" w:hAnsi="Times New Roman"/>
              </w:rPr>
              <w:t>*</w:t>
            </w:r>
          </w:p>
        </w:tc>
        <w:tc>
          <w:tcPr>
            <w:tcW w:w="1417" w:type="dxa"/>
            <w:shd w:val="clear" w:color="auto" w:fill="auto"/>
            <w:hideMark/>
          </w:tcPr>
          <w:p w:rsidR="00C8568B" w:rsidRPr="007D3587" w:rsidRDefault="00C8568B" w:rsidP="009323EC">
            <w:pPr>
              <w:jc w:val="center"/>
              <w:rPr>
                <w:sz w:val="22"/>
                <w:szCs w:val="22"/>
              </w:rPr>
            </w:pPr>
            <w:r w:rsidRPr="007D3587">
              <w:rPr>
                <w:sz w:val="22"/>
                <w:szCs w:val="22"/>
              </w:rPr>
              <w:t>10,6</w:t>
            </w:r>
          </w:p>
        </w:tc>
        <w:tc>
          <w:tcPr>
            <w:tcW w:w="567" w:type="dxa"/>
            <w:shd w:val="clear" w:color="auto" w:fill="auto"/>
            <w:hideMark/>
          </w:tcPr>
          <w:p w:rsidR="00C8568B" w:rsidRPr="007D3587" w:rsidRDefault="00C8568B" w:rsidP="009323EC">
            <w:pPr>
              <w:jc w:val="center"/>
              <w:rPr>
                <w:sz w:val="22"/>
                <w:szCs w:val="22"/>
              </w:rPr>
            </w:pPr>
            <w:r w:rsidRPr="007D3587">
              <w:rPr>
                <w:sz w:val="22"/>
                <w:szCs w:val="22"/>
              </w:rPr>
              <w:t>11,5</w:t>
            </w:r>
          </w:p>
        </w:tc>
        <w:tc>
          <w:tcPr>
            <w:tcW w:w="567" w:type="dxa"/>
          </w:tcPr>
          <w:p w:rsidR="00C8568B" w:rsidRPr="007D3587" w:rsidRDefault="00C8568B" w:rsidP="009323EC">
            <w:pPr>
              <w:jc w:val="center"/>
              <w:rPr>
                <w:sz w:val="22"/>
                <w:szCs w:val="22"/>
              </w:rPr>
            </w:pPr>
            <w:r w:rsidRPr="007D3587">
              <w:rPr>
                <w:sz w:val="22"/>
                <w:szCs w:val="22"/>
              </w:rPr>
              <w:t>13</w:t>
            </w:r>
          </w:p>
        </w:tc>
        <w:tc>
          <w:tcPr>
            <w:tcW w:w="567" w:type="dxa"/>
          </w:tcPr>
          <w:p w:rsidR="00C8568B" w:rsidRPr="007D3587" w:rsidRDefault="00C8568B" w:rsidP="009323EC">
            <w:pPr>
              <w:jc w:val="center"/>
              <w:rPr>
                <w:sz w:val="22"/>
                <w:szCs w:val="22"/>
              </w:rPr>
            </w:pPr>
            <w:r w:rsidRPr="007D3587">
              <w:rPr>
                <w:sz w:val="22"/>
                <w:szCs w:val="22"/>
              </w:rPr>
              <w:t>16</w:t>
            </w:r>
          </w:p>
        </w:tc>
        <w:tc>
          <w:tcPr>
            <w:tcW w:w="1617" w:type="dxa"/>
          </w:tcPr>
          <w:p w:rsidR="00C8568B" w:rsidRPr="007D3587" w:rsidRDefault="00C8568B" w:rsidP="009323EC">
            <w:pPr>
              <w:jc w:val="center"/>
              <w:rPr>
                <w:sz w:val="22"/>
                <w:szCs w:val="22"/>
              </w:rPr>
            </w:pPr>
            <w:r w:rsidRPr="007D3587">
              <w:rPr>
                <w:sz w:val="22"/>
                <w:szCs w:val="22"/>
              </w:rPr>
              <w:t>16</w:t>
            </w:r>
          </w:p>
        </w:tc>
      </w:tr>
      <w:tr w:rsidR="00C8568B" w:rsidRPr="00D15011" w:rsidTr="009323EC">
        <w:trPr>
          <w:trHeight w:val="20"/>
        </w:trPr>
        <w:tc>
          <w:tcPr>
            <w:tcW w:w="794" w:type="dxa"/>
            <w:shd w:val="clear" w:color="auto" w:fill="auto"/>
            <w:hideMark/>
          </w:tcPr>
          <w:p w:rsidR="00C8568B" w:rsidRPr="007D3587" w:rsidRDefault="007D3587" w:rsidP="009323EC">
            <w:pPr>
              <w:pStyle w:val="aa"/>
              <w:spacing w:after="0" w:line="240" w:lineRule="auto"/>
              <w:ind w:left="0"/>
              <w:jc w:val="center"/>
              <w:rPr>
                <w:rFonts w:ascii="Times New Roman" w:hAnsi="Times New Roman"/>
              </w:rPr>
            </w:pPr>
            <w:r w:rsidRPr="007D3587">
              <w:rPr>
                <w:rFonts w:ascii="Times New Roman" w:hAnsi="Times New Roman"/>
              </w:rPr>
              <w:lastRenderedPageBreak/>
              <w:t>9.</w:t>
            </w:r>
          </w:p>
        </w:tc>
        <w:tc>
          <w:tcPr>
            <w:tcW w:w="8505" w:type="dxa"/>
            <w:shd w:val="clear" w:color="auto" w:fill="auto"/>
            <w:hideMark/>
          </w:tcPr>
          <w:p w:rsidR="00C8568B" w:rsidRPr="007D3587" w:rsidRDefault="00C8568B" w:rsidP="00813DFA">
            <w:pPr>
              <w:pStyle w:val="a8"/>
              <w:jc w:val="both"/>
              <w:rPr>
                <w:rFonts w:ascii="Times New Roman" w:hAnsi="Times New Roman"/>
              </w:rPr>
            </w:pPr>
            <w:r w:rsidRPr="007D3587">
              <w:rPr>
                <w:rFonts w:ascii="Times New Roman" w:hAnsi="Times New Roman"/>
              </w:rPr>
              <w:t>Численность детей, охваченных региональными мероприятиями проекта «Билет в будущее» (человек, нарастающим итогом)</w:t>
            </w:r>
          </w:p>
        </w:tc>
        <w:tc>
          <w:tcPr>
            <w:tcW w:w="1417" w:type="dxa"/>
            <w:shd w:val="clear" w:color="auto" w:fill="auto"/>
            <w:hideMark/>
          </w:tcPr>
          <w:p w:rsidR="00C8568B" w:rsidRPr="007D3587" w:rsidRDefault="00C8568B" w:rsidP="009323EC">
            <w:pPr>
              <w:jc w:val="center"/>
              <w:rPr>
                <w:sz w:val="22"/>
                <w:szCs w:val="22"/>
              </w:rPr>
            </w:pPr>
            <w:r w:rsidRPr="007D3587">
              <w:rPr>
                <w:sz w:val="22"/>
                <w:szCs w:val="22"/>
              </w:rPr>
              <w:t>0</w:t>
            </w:r>
          </w:p>
        </w:tc>
        <w:tc>
          <w:tcPr>
            <w:tcW w:w="567" w:type="dxa"/>
            <w:shd w:val="clear" w:color="auto" w:fill="auto"/>
            <w:hideMark/>
          </w:tcPr>
          <w:p w:rsidR="00C8568B" w:rsidRPr="007D3587" w:rsidRDefault="00C8568B" w:rsidP="009323EC">
            <w:pPr>
              <w:jc w:val="center"/>
              <w:rPr>
                <w:sz w:val="22"/>
                <w:szCs w:val="22"/>
              </w:rPr>
            </w:pPr>
            <w:r w:rsidRPr="007D3587">
              <w:rPr>
                <w:sz w:val="22"/>
                <w:szCs w:val="22"/>
              </w:rPr>
              <w:t>4</w:t>
            </w:r>
          </w:p>
        </w:tc>
        <w:tc>
          <w:tcPr>
            <w:tcW w:w="567" w:type="dxa"/>
          </w:tcPr>
          <w:p w:rsidR="00C8568B" w:rsidRPr="007D3587" w:rsidRDefault="00C8568B" w:rsidP="009323EC">
            <w:pPr>
              <w:jc w:val="center"/>
              <w:rPr>
                <w:sz w:val="22"/>
                <w:szCs w:val="22"/>
              </w:rPr>
            </w:pPr>
            <w:r w:rsidRPr="007D3587">
              <w:rPr>
                <w:sz w:val="22"/>
                <w:szCs w:val="22"/>
              </w:rPr>
              <w:t>6</w:t>
            </w:r>
          </w:p>
        </w:tc>
        <w:tc>
          <w:tcPr>
            <w:tcW w:w="567" w:type="dxa"/>
          </w:tcPr>
          <w:p w:rsidR="00C8568B" w:rsidRPr="007D3587" w:rsidRDefault="00C8568B" w:rsidP="009323EC">
            <w:pPr>
              <w:jc w:val="center"/>
              <w:rPr>
                <w:sz w:val="22"/>
                <w:szCs w:val="22"/>
              </w:rPr>
            </w:pPr>
            <w:r w:rsidRPr="007D3587">
              <w:rPr>
                <w:sz w:val="22"/>
                <w:szCs w:val="22"/>
              </w:rPr>
              <w:t>9</w:t>
            </w:r>
          </w:p>
        </w:tc>
        <w:tc>
          <w:tcPr>
            <w:tcW w:w="1617" w:type="dxa"/>
          </w:tcPr>
          <w:p w:rsidR="00C8568B" w:rsidRPr="007D3587" w:rsidRDefault="00C8568B" w:rsidP="009323EC">
            <w:pPr>
              <w:jc w:val="center"/>
              <w:rPr>
                <w:sz w:val="22"/>
                <w:szCs w:val="22"/>
              </w:rPr>
            </w:pPr>
            <w:r w:rsidRPr="007D3587">
              <w:rPr>
                <w:sz w:val="22"/>
                <w:szCs w:val="22"/>
              </w:rPr>
              <w:t>9</w:t>
            </w:r>
          </w:p>
        </w:tc>
      </w:tr>
      <w:tr w:rsidR="00C8568B" w:rsidRPr="00D15011" w:rsidTr="009323EC">
        <w:trPr>
          <w:trHeight w:val="20"/>
        </w:trPr>
        <w:tc>
          <w:tcPr>
            <w:tcW w:w="794" w:type="dxa"/>
            <w:shd w:val="clear" w:color="auto" w:fill="auto"/>
            <w:hideMark/>
          </w:tcPr>
          <w:p w:rsidR="00C8568B" w:rsidRPr="007D3587" w:rsidRDefault="007D3587" w:rsidP="009323EC">
            <w:pPr>
              <w:pStyle w:val="aa"/>
              <w:spacing w:after="0" w:line="240" w:lineRule="auto"/>
              <w:ind w:left="0"/>
              <w:jc w:val="center"/>
              <w:rPr>
                <w:rFonts w:ascii="Times New Roman" w:hAnsi="Times New Roman"/>
              </w:rPr>
            </w:pPr>
            <w:r w:rsidRPr="007D3587">
              <w:rPr>
                <w:rFonts w:ascii="Times New Roman" w:hAnsi="Times New Roman"/>
              </w:rPr>
              <w:t>10.</w:t>
            </w:r>
          </w:p>
        </w:tc>
        <w:tc>
          <w:tcPr>
            <w:tcW w:w="8505" w:type="dxa"/>
            <w:shd w:val="clear" w:color="auto" w:fill="auto"/>
            <w:hideMark/>
          </w:tcPr>
          <w:p w:rsidR="00C8568B" w:rsidRPr="007D3587" w:rsidRDefault="00C8568B" w:rsidP="009323EC">
            <w:pPr>
              <w:pStyle w:val="a8"/>
              <w:jc w:val="both"/>
              <w:rPr>
                <w:rFonts w:ascii="Times New Roman" w:hAnsi="Times New Roman"/>
              </w:rPr>
            </w:pPr>
            <w:r w:rsidRPr="007D3587">
              <w:rPr>
                <w:rFonts w:ascii="Times New Roman" w:hAnsi="Times New Roman"/>
              </w:rPr>
              <w:t>Количество обучающихся в региональном центре выявления поддержки детей, проявивших выдающиеся способности в них (человек нарастающим итогом)</w:t>
            </w:r>
          </w:p>
        </w:tc>
        <w:tc>
          <w:tcPr>
            <w:tcW w:w="1417" w:type="dxa"/>
            <w:shd w:val="clear" w:color="auto" w:fill="auto"/>
            <w:hideMark/>
          </w:tcPr>
          <w:p w:rsidR="00C8568B" w:rsidRPr="007D3587" w:rsidRDefault="00C8568B" w:rsidP="009323EC">
            <w:pPr>
              <w:jc w:val="center"/>
              <w:rPr>
                <w:sz w:val="22"/>
                <w:szCs w:val="22"/>
              </w:rPr>
            </w:pPr>
            <w:r w:rsidRPr="007D3587">
              <w:rPr>
                <w:sz w:val="22"/>
                <w:szCs w:val="22"/>
              </w:rPr>
              <w:t>0</w:t>
            </w:r>
          </w:p>
        </w:tc>
        <w:tc>
          <w:tcPr>
            <w:tcW w:w="567" w:type="dxa"/>
            <w:shd w:val="clear" w:color="auto" w:fill="auto"/>
            <w:hideMark/>
          </w:tcPr>
          <w:p w:rsidR="00C8568B" w:rsidRPr="007D3587" w:rsidRDefault="00C8568B" w:rsidP="009323EC">
            <w:pPr>
              <w:jc w:val="center"/>
              <w:rPr>
                <w:sz w:val="22"/>
                <w:szCs w:val="22"/>
              </w:rPr>
            </w:pPr>
            <w:r w:rsidRPr="007D3587">
              <w:rPr>
                <w:sz w:val="22"/>
                <w:szCs w:val="22"/>
              </w:rPr>
              <w:t>2</w:t>
            </w:r>
          </w:p>
        </w:tc>
        <w:tc>
          <w:tcPr>
            <w:tcW w:w="567" w:type="dxa"/>
          </w:tcPr>
          <w:p w:rsidR="00C8568B" w:rsidRPr="007D3587" w:rsidRDefault="00C8568B" w:rsidP="009323EC">
            <w:pPr>
              <w:jc w:val="center"/>
              <w:rPr>
                <w:sz w:val="22"/>
                <w:szCs w:val="22"/>
              </w:rPr>
            </w:pPr>
            <w:r w:rsidRPr="007D3587">
              <w:rPr>
                <w:sz w:val="22"/>
                <w:szCs w:val="22"/>
              </w:rPr>
              <w:t>4</w:t>
            </w:r>
          </w:p>
        </w:tc>
        <w:tc>
          <w:tcPr>
            <w:tcW w:w="567" w:type="dxa"/>
          </w:tcPr>
          <w:p w:rsidR="00C8568B" w:rsidRPr="007D3587" w:rsidRDefault="00C8568B" w:rsidP="009323EC">
            <w:pPr>
              <w:jc w:val="center"/>
              <w:rPr>
                <w:sz w:val="22"/>
                <w:szCs w:val="22"/>
              </w:rPr>
            </w:pPr>
            <w:r w:rsidRPr="007D3587">
              <w:rPr>
                <w:sz w:val="22"/>
                <w:szCs w:val="22"/>
              </w:rPr>
              <w:t>6</w:t>
            </w:r>
          </w:p>
        </w:tc>
        <w:tc>
          <w:tcPr>
            <w:tcW w:w="1617" w:type="dxa"/>
          </w:tcPr>
          <w:p w:rsidR="00C8568B" w:rsidRPr="007D3587" w:rsidRDefault="00C8568B" w:rsidP="009323EC">
            <w:pPr>
              <w:jc w:val="center"/>
              <w:rPr>
                <w:sz w:val="22"/>
                <w:szCs w:val="22"/>
              </w:rPr>
            </w:pPr>
            <w:r w:rsidRPr="007D3587">
              <w:rPr>
                <w:sz w:val="22"/>
                <w:szCs w:val="22"/>
              </w:rPr>
              <w:t>6</w:t>
            </w:r>
          </w:p>
        </w:tc>
      </w:tr>
      <w:tr w:rsidR="00C8568B" w:rsidRPr="00D15011" w:rsidTr="009323EC">
        <w:trPr>
          <w:trHeight w:val="20"/>
        </w:trPr>
        <w:tc>
          <w:tcPr>
            <w:tcW w:w="794" w:type="dxa"/>
            <w:shd w:val="clear" w:color="auto" w:fill="auto"/>
            <w:hideMark/>
          </w:tcPr>
          <w:p w:rsidR="00C8568B" w:rsidRPr="007D3587" w:rsidRDefault="007D3587" w:rsidP="009323EC">
            <w:pPr>
              <w:pStyle w:val="aa"/>
              <w:spacing w:after="0" w:line="240" w:lineRule="auto"/>
              <w:ind w:left="0"/>
              <w:jc w:val="center"/>
              <w:rPr>
                <w:rFonts w:ascii="Times New Roman" w:hAnsi="Times New Roman"/>
              </w:rPr>
            </w:pPr>
            <w:r w:rsidRPr="007D3587">
              <w:rPr>
                <w:rFonts w:ascii="Times New Roman" w:hAnsi="Times New Roman"/>
              </w:rPr>
              <w:t>11.</w:t>
            </w:r>
          </w:p>
        </w:tc>
        <w:tc>
          <w:tcPr>
            <w:tcW w:w="8505" w:type="dxa"/>
            <w:shd w:val="clear" w:color="auto" w:fill="auto"/>
            <w:hideMark/>
          </w:tcPr>
          <w:p w:rsidR="00C8568B" w:rsidRPr="007D3587" w:rsidRDefault="00C8568B" w:rsidP="00725B9A">
            <w:pPr>
              <w:pStyle w:val="a8"/>
              <w:jc w:val="both"/>
              <w:rPr>
                <w:rFonts w:ascii="Times New Roman" w:hAnsi="Times New Roman"/>
              </w:rPr>
            </w:pPr>
            <w:r w:rsidRPr="007D3587">
              <w:rPr>
                <w:rFonts w:ascii="Times New Roman" w:hAnsi="Times New Roman"/>
              </w:rPr>
              <w:t>Доля общеобразовательных организаций, имеющих широкополосный доступ к информационно-телекоммуникационной сети Интернет не менее 10 Мбит/с, в %</w:t>
            </w:r>
            <w:r w:rsidR="00943062" w:rsidRPr="007D3587">
              <w:rPr>
                <w:rFonts w:ascii="Times New Roman" w:hAnsi="Times New Roman"/>
              </w:rPr>
              <w:t>*</w:t>
            </w:r>
          </w:p>
        </w:tc>
        <w:tc>
          <w:tcPr>
            <w:tcW w:w="1417" w:type="dxa"/>
            <w:shd w:val="clear" w:color="auto" w:fill="auto"/>
            <w:hideMark/>
          </w:tcPr>
          <w:p w:rsidR="00C8568B" w:rsidRPr="007D3587" w:rsidRDefault="00C8568B" w:rsidP="009323EC">
            <w:pPr>
              <w:jc w:val="center"/>
              <w:rPr>
                <w:sz w:val="22"/>
                <w:szCs w:val="22"/>
              </w:rPr>
            </w:pPr>
            <w:r w:rsidRPr="007D3587">
              <w:rPr>
                <w:sz w:val="22"/>
                <w:szCs w:val="22"/>
              </w:rPr>
              <w:t>0</w:t>
            </w:r>
          </w:p>
        </w:tc>
        <w:tc>
          <w:tcPr>
            <w:tcW w:w="567" w:type="dxa"/>
            <w:shd w:val="clear" w:color="auto" w:fill="auto"/>
            <w:hideMark/>
          </w:tcPr>
          <w:p w:rsidR="00C8568B" w:rsidRPr="007D3587" w:rsidRDefault="00C8568B" w:rsidP="009323EC">
            <w:pPr>
              <w:jc w:val="center"/>
              <w:rPr>
                <w:sz w:val="22"/>
                <w:szCs w:val="22"/>
              </w:rPr>
            </w:pPr>
            <w:r w:rsidRPr="007D3587">
              <w:rPr>
                <w:sz w:val="22"/>
                <w:szCs w:val="22"/>
              </w:rPr>
              <w:t>16</w:t>
            </w:r>
          </w:p>
        </w:tc>
        <w:tc>
          <w:tcPr>
            <w:tcW w:w="567" w:type="dxa"/>
          </w:tcPr>
          <w:p w:rsidR="00C8568B" w:rsidRPr="007D3587" w:rsidRDefault="00C8568B" w:rsidP="009323EC">
            <w:pPr>
              <w:jc w:val="center"/>
              <w:rPr>
                <w:sz w:val="22"/>
                <w:szCs w:val="22"/>
              </w:rPr>
            </w:pPr>
            <w:r w:rsidRPr="007D3587">
              <w:rPr>
                <w:sz w:val="22"/>
                <w:szCs w:val="22"/>
              </w:rPr>
              <w:t>30</w:t>
            </w:r>
          </w:p>
        </w:tc>
        <w:tc>
          <w:tcPr>
            <w:tcW w:w="567" w:type="dxa"/>
          </w:tcPr>
          <w:p w:rsidR="00C8568B" w:rsidRPr="007D3587" w:rsidRDefault="00C8568B" w:rsidP="009323EC">
            <w:pPr>
              <w:jc w:val="center"/>
              <w:rPr>
                <w:sz w:val="22"/>
                <w:szCs w:val="22"/>
              </w:rPr>
            </w:pPr>
            <w:r w:rsidRPr="007D3587">
              <w:rPr>
                <w:sz w:val="22"/>
                <w:szCs w:val="22"/>
              </w:rPr>
              <w:t>54</w:t>
            </w:r>
          </w:p>
        </w:tc>
        <w:tc>
          <w:tcPr>
            <w:tcW w:w="1617" w:type="dxa"/>
          </w:tcPr>
          <w:p w:rsidR="00C8568B" w:rsidRPr="007D3587" w:rsidRDefault="00C8568B" w:rsidP="009323EC">
            <w:pPr>
              <w:jc w:val="center"/>
              <w:rPr>
                <w:sz w:val="22"/>
                <w:szCs w:val="22"/>
              </w:rPr>
            </w:pPr>
            <w:r w:rsidRPr="007D3587">
              <w:rPr>
                <w:sz w:val="22"/>
                <w:szCs w:val="22"/>
              </w:rPr>
              <w:t>54</w:t>
            </w:r>
          </w:p>
        </w:tc>
      </w:tr>
      <w:tr w:rsidR="00C8568B" w:rsidRPr="00D15011" w:rsidTr="009323EC">
        <w:trPr>
          <w:trHeight w:val="20"/>
        </w:trPr>
        <w:tc>
          <w:tcPr>
            <w:tcW w:w="794" w:type="dxa"/>
            <w:shd w:val="clear" w:color="auto" w:fill="auto"/>
            <w:hideMark/>
          </w:tcPr>
          <w:p w:rsidR="00C8568B" w:rsidRPr="007D3587" w:rsidRDefault="007D3587" w:rsidP="009323EC">
            <w:pPr>
              <w:pStyle w:val="aa"/>
              <w:spacing w:after="0" w:line="240" w:lineRule="auto"/>
              <w:ind w:left="0"/>
              <w:jc w:val="center"/>
              <w:rPr>
                <w:rFonts w:ascii="Times New Roman" w:hAnsi="Times New Roman"/>
              </w:rPr>
            </w:pPr>
            <w:r w:rsidRPr="007D3587">
              <w:rPr>
                <w:rFonts w:ascii="Times New Roman" w:hAnsi="Times New Roman"/>
              </w:rPr>
              <w:t>12.</w:t>
            </w:r>
          </w:p>
        </w:tc>
        <w:tc>
          <w:tcPr>
            <w:tcW w:w="8505" w:type="dxa"/>
            <w:shd w:val="clear" w:color="auto" w:fill="auto"/>
            <w:hideMark/>
          </w:tcPr>
          <w:p w:rsidR="00C8568B" w:rsidRPr="007D3587" w:rsidRDefault="00C8568B" w:rsidP="009323EC">
            <w:pPr>
              <w:pStyle w:val="a8"/>
              <w:jc w:val="both"/>
              <w:rPr>
                <w:rFonts w:ascii="Times New Roman" w:hAnsi="Times New Roman"/>
              </w:rPr>
            </w:pPr>
            <w:r w:rsidRPr="007D3587">
              <w:rPr>
                <w:rFonts w:ascii="Times New Roman" w:hAnsi="Times New Roman"/>
              </w:rPr>
              <w:t>Доля общеобразовательных организаций, успешно обновивших информационное наполнение и функциональные возможности открытых и общедост</w:t>
            </w:r>
            <w:r w:rsidR="007D3587">
              <w:rPr>
                <w:rFonts w:ascii="Times New Roman" w:hAnsi="Times New Roman"/>
              </w:rPr>
              <w:t xml:space="preserve">упных информационных ресурсов, </w:t>
            </w:r>
            <w:r w:rsidRPr="007D3587">
              <w:rPr>
                <w:rFonts w:ascii="Times New Roman" w:hAnsi="Times New Roman"/>
              </w:rPr>
              <w:t xml:space="preserve">в % </w:t>
            </w:r>
            <w:r w:rsidR="00CF2539" w:rsidRPr="007D3587">
              <w:rPr>
                <w:rFonts w:ascii="Times New Roman" w:hAnsi="Times New Roman"/>
              </w:rPr>
              <w:t>*</w:t>
            </w:r>
          </w:p>
        </w:tc>
        <w:tc>
          <w:tcPr>
            <w:tcW w:w="1417" w:type="dxa"/>
            <w:shd w:val="clear" w:color="auto" w:fill="auto"/>
            <w:hideMark/>
          </w:tcPr>
          <w:p w:rsidR="00C8568B" w:rsidRPr="007D3587" w:rsidRDefault="00C8568B" w:rsidP="009323EC">
            <w:pPr>
              <w:jc w:val="center"/>
              <w:rPr>
                <w:sz w:val="22"/>
                <w:szCs w:val="22"/>
              </w:rPr>
            </w:pPr>
            <w:r w:rsidRPr="007D3587">
              <w:rPr>
                <w:sz w:val="22"/>
                <w:szCs w:val="22"/>
              </w:rPr>
              <w:t>0</w:t>
            </w:r>
          </w:p>
        </w:tc>
        <w:tc>
          <w:tcPr>
            <w:tcW w:w="567" w:type="dxa"/>
            <w:shd w:val="clear" w:color="auto" w:fill="auto"/>
            <w:hideMark/>
          </w:tcPr>
          <w:p w:rsidR="00C8568B" w:rsidRPr="007D3587" w:rsidRDefault="00C8568B" w:rsidP="009323EC">
            <w:pPr>
              <w:jc w:val="center"/>
              <w:rPr>
                <w:sz w:val="22"/>
                <w:szCs w:val="22"/>
              </w:rPr>
            </w:pPr>
            <w:r w:rsidRPr="007D3587">
              <w:rPr>
                <w:sz w:val="22"/>
                <w:szCs w:val="22"/>
              </w:rPr>
              <w:t>10</w:t>
            </w:r>
          </w:p>
        </w:tc>
        <w:tc>
          <w:tcPr>
            <w:tcW w:w="567" w:type="dxa"/>
          </w:tcPr>
          <w:p w:rsidR="00C8568B" w:rsidRPr="007D3587" w:rsidRDefault="00C8568B" w:rsidP="009323EC">
            <w:pPr>
              <w:jc w:val="center"/>
              <w:rPr>
                <w:sz w:val="22"/>
                <w:szCs w:val="22"/>
              </w:rPr>
            </w:pPr>
            <w:r w:rsidRPr="007D3587">
              <w:rPr>
                <w:sz w:val="22"/>
                <w:szCs w:val="22"/>
              </w:rPr>
              <w:t>15</w:t>
            </w:r>
          </w:p>
        </w:tc>
        <w:tc>
          <w:tcPr>
            <w:tcW w:w="567" w:type="dxa"/>
          </w:tcPr>
          <w:p w:rsidR="00C8568B" w:rsidRPr="007D3587" w:rsidRDefault="00C8568B" w:rsidP="009323EC">
            <w:pPr>
              <w:jc w:val="center"/>
              <w:rPr>
                <w:sz w:val="22"/>
                <w:szCs w:val="22"/>
              </w:rPr>
            </w:pPr>
            <w:r w:rsidRPr="007D3587">
              <w:rPr>
                <w:sz w:val="22"/>
                <w:szCs w:val="22"/>
              </w:rPr>
              <w:t>20</w:t>
            </w:r>
          </w:p>
        </w:tc>
        <w:tc>
          <w:tcPr>
            <w:tcW w:w="1617" w:type="dxa"/>
          </w:tcPr>
          <w:p w:rsidR="00C8568B" w:rsidRPr="007D3587" w:rsidRDefault="00C8568B" w:rsidP="009323EC">
            <w:pPr>
              <w:jc w:val="center"/>
              <w:rPr>
                <w:sz w:val="22"/>
                <w:szCs w:val="22"/>
              </w:rPr>
            </w:pPr>
            <w:r w:rsidRPr="007D3587">
              <w:rPr>
                <w:sz w:val="22"/>
                <w:szCs w:val="22"/>
              </w:rPr>
              <w:t>20</w:t>
            </w:r>
          </w:p>
        </w:tc>
      </w:tr>
      <w:tr w:rsidR="00C8568B" w:rsidRPr="00D15011" w:rsidTr="009323EC">
        <w:trPr>
          <w:trHeight w:val="20"/>
        </w:trPr>
        <w:tc>
          <w:tcPr>
            <w:tcW w:w="794" w:type="dxa"/>
            <w:shd w:val="clear" w:color="auto" w:fill="auto"/>
            <w:hideMark/>
          </w:tcPr>
          <w:p w:rsidR="00C8568B" w:rsidRPr="007D3587" w:rsidRDefault="007D3587" w:rsidP="009323EC">
            <w:pPr>
              <w:pStyle w:val="aa"/>
              <w:spacing w:after="0" w:line="240" w:lineRule="auto"/>
              <w:ind w:left="0"/>
              <w:jc w:val="center"/>
              <w:rPr>
                <w:rFonts w:ascii="Times New Roman" w:hAnsi="Times New Roman"/>
              </w:rPr>
            </w:pPr>
            <w:r w:rsidRPr="007D3587">
              <w:rPr>
                <w:rFonts w:ascii="Times New Roman" w:hAnsi="Times New Roman"/>
              </w:rPr>
              <w:t>13.</w:t>
            </w:r>
          </w:p>
        </w:tc>
        <w:tc>
          <w:tcPr>
            <w:tcW w:w="8505" w:type="dxa"/>
            <w:shd w:val="clear" w:color="auto" w:fill="auto"/>
            <w:hideMark/>
          </w:tcPr>
          <w:p w:rsidR="00C8568B" w:rsidRPr="007D3587" w:rsidRDefault="00C8568B" w:rsidP="009323EC">
            <w:pPr>
              <w:pStyle w:val="a8"/>
              <w:jc w:val="both"/>
              <w:rPr>
                <w:rFonts w:ascii="Times New Roman" w:hAnsi="Times New Roman"/>
              </w:rPr>
            </w:pPr>
            <w:r w:rsidRPr="007D3587">
              <w:rPr>
                <w:rFonts w:ascii="Times New Roman" w:hAnsi="Times New Roman"/>
              </w:rPr>
              <w:t>Доля общеобразовательных организаций, успешно внедривших федеральную информационно-сервисную платформу цифровой образовательной среды, в %</w:t>
            </w:r>
          </w:p>
        </w:tc>
        <w:tc>
          <w:tcPr>
            <w:tcW w:w="1417" w:type="dxa"/>
            <w:shd w:val="clear" w:color="auto" w:fill="auto"/>
            <w:hideMark/>
          </w:tcPr>
          <w:p w:rsidR="00C8568B" w:rsidRPr="007D3587" w:rsidRDefault="00C8568B" w:rsidP="009323EC">
            <w:pPr>
              <w:jc w:val="center"/>
              <w:rPr>
                <w:sz w:val="22"/>
                <w:szCs w:val="22"/>
              </w:rPr>
            </w:pPr>
            <w:r w:rsidRPr="007D3587">
              <w:rPr>
                <w:sz w:val="22"/>
                <w:szCs w:val="22"/>
              </w:rPr>
              <w:t>0</w:t>
            </w:r>
          </w:p>
        </w:tc>
        <w:tc>
          <w:tcPr>
            <w:tcW w:w="567" w:type="dxa"/>
            <w:shd w:val="clear" w:color="auto" w:fill="auto"/>
            <w:hideMark/>
          </w:tcPr>
          <w:p w:rsidR="00C8568B" w:rsidRPr="007D3587" w:rsidRDefault="00C8568B" w:rsidP="009323EC">
            <w:pPr>
              <w:jc w:val="center"/>
              <w:rPr>
                <w:sz w:val="22"/>
                <w:szCs w:val="22"/>
              </w:rPr>
            </w:pPr>
            <w:r w:rsidRPr="007D3587">
              <w:rPr>
                <w:sz w:val="22"/>
                <w:szCs w:val="22"/>
              </w:rPr>
              <w:t>0</w:t>
            </w:r>
          </w:p>
        </w:tc>
        <w:tc>
          <w:tcPr>
            <w:tcW w:w="567" w:type="dxa"/>
          </w:tcPr>
          <w:p w:rsidR="00C8568B" w:rsidRPr="007D3587" w:rsidRDefault="00C8568B" w:rsidP="009323EC">
            <w:pPr>
              <w:jc w:val="center"/>
              <w:rPr>
                <w:sz w:val="22"/>
                <w:szCs w:val="22"/>
              </w:rPr>
            </w:pPr>
            <w:r w:rsidRPr="007D3587">
              <w:rPr>
                <w:sz w:val="22"/>
                <w:szCs w:val="22"/>
              </w:rPr>
              <w:t>15</w:t>
            </w:r>
          </w:p>
        </w:tc>
        <w:tc>
          <w:tcPr>
            <w:tcW w:w="567" w:type="dxa"/>
          </w:tcPr>
          <w:p w:rsidR="00C8568B" w:rsidRPr="007D3587" w:rsidRDefault="00C8568B" w:rsidP="009323EC">
            <w:pPr>
              <w:jc w:val="center"/>
              <w:rPr>
                <w:sz w:val="22"/>
                <w:szCs w:val="22"/>
              </w:rPr>
            </w:pPr>
            <w:r w:rsidRPr="007D3587">
              <w:rPr>
                <w:sz w:val="22"/>
                <w:szCs w:val="22"/>
              </w:rPr>
              <w:t>20</w:t>
            </w:r>
          </w:p>
        </w:tc>
        <w:tc>
          <w:tcPr>
            <w:tcW w:w="1617" w:type="dxa"/>
          </w:tcPr>
          <w:p w:rsidR="00C8568B" w:rsidRPr="007D3587" w:rsidRDefault="00C8568B" w:rsidP="009323EC">
            <w:pPr>
              <w:jc w:val="center"/>
              <w:rPr>
                <w:sz w:val="22"/>
                <w:szCs w:val="22"/>
              </w:rPr>
            </w:pPr>
            <w:r w:rsidRPr="007D3587">
              <w:rPr>
                <w:sz w:val="22"/>
                <w:szCs w:val="22"/>
              </w:rPr>
              <w:t>20</w:t>
            </w:r>
          </w:p>
        </w:tc>
      </w:tr>
      <w:tr w:rsidR="00C8568B" w:rsidRPr="00D15011" w:rsidTr="009323EC">
        <w:trPr>
          <w:trHeight w:val="20"/>
        </w:trPr>
        <w:tc>
          <w:tcPr>
            <w:tcW w:w="794" w:type="dxa"/>
            <w:shd w:val="clear" w:color="auto" w:fill="auto"/>
            <w:hideMark/>
          </w:tcPr>
          <w:p w:rsidR="00C8568B" w:rsidRPr="007D3587" w:rsidRDefault="007D3587" w:rsidP="009323EC">
            <w:pPr>
              <w:pStyle w:val="aa"/>
              <w:spacing w:after="0" w:line="240" w:lineRule="auto"/>
              <w:ind w:left="0"/>
              <w:jc w:val="center"/>
              <w:rPr>
                <w:rFonts w:ascii="Times New Roman" w:hAnsi="Times New Roman"/>
              </w:rPr>
            </w:pPr>
            <w:r w:rsidRPr="007D3587">
              <w:rPr>
                <w:rFonts w:ascii="Times New Roman" w:hAnsi="Times New Roman"/>
              </w:rPr>
              <w:t>14.</w:t>
            </w:r>
          </w:p>
        </w:tc>
        <w:tc>
          <w:tcPr>
            <w:tcW w:w="8505" w:type="dxa"/>
            <w:shd w:val="clear" w:color="auto" w:fill="auto"/>
            <w:hideMark/>
          </w:tcPr>
          <w:p w:rsidR="00C8568B" w:rsidRPr="007D3587" w:rsidRDefault="00C8568B" w:rsidP="009323EC">
            <w:pPr>
              <w:pStyle w:val="a8"/>
              <w:jc w:val="both"/>
              <w:rPr>
                <w:rFonts w:ascii="Times New Roman" w:hAnsi="Times New Roman"/>
              </w:rPr>
            </w:pPr>
            <w:r w:rsidRPr="007D3587">
              <w:rPr>
                <w:rFonts w:ascii="Times New Roman" w:hAnsi="Times New Roman"/>
              </w:rPr>
              <w:t xml:space="preserve">Доля педагогов и руководителей </w:t>
            </w:r>
            <w:r w:rsidR="006D64F4">
              <w:rPr>
                <w:rFonts w:ascii="Times New Roman" w:hAnsi="Times New Roman"/>
              </w:rPr>
              <w:t>образовательных организаций</w:t>
            </w:r>
            <w:r w:rsidRPr="007D3587">
              <w:rPr>
                <w:rFonts w:ascii="Times New Roman" w:hAnsi="Times New Roman"/>
              </w:rPr>
              <w:t>, прошедших обучение в центрах непрерывного развития профессионального мастерства ра</w:t>
            </w:r>
            <w:r w:rsidR="004C0953">
              <w:rPr>
                <w:rFonts w:ascii="Times New Roman" w:hAnsi="Times New Roman"/>
              </w:rPr>
              <w:t>ботников системы образования</w:t>
            </w:r>
            <w:r w:rsidR="00952A9B">
              <w:rPr>
                <w:rFonts w:ascii="Times New Roman" w:hAnsi="Times New Roman"/>
              </w:rPr>
              <w:t>,</w:t>
            </w:r>
            <w:r w:rsidR="004C0953">
              <w:rPr>
                <w:rFonts w:ascii="Times New Roman" w:hAnsi="Times New Roman"/>
              </w:rPr>
              <w:t xml:space="preserve"> в </w:t>
            </w:r>
            <w:r w:rsidRPr="007D3587">
              <w:rPr>
                <w:rFonts w:ascii="Times New Roman" w:hAnsi="Times New Roman"/>
              </w:rPr>
              <w:t>%</w:t>
            </w:r>
            <w:r w:rsidR="00CF2539" w:rsidRPr="007D3587">
              <w:rPr>
                <w:rFonts w:ascii="Times New Roman" w:hAnsi="Times New Roman"/>
              </w:rPr>
              <w:t>*</w:t>
            </w:r>
          </w:p>
        </w:tc>
        <w:tc>
          <w:tcPr>
            <w:tcW w:w="1417" w:type="dxa"/>
            <w:shd w:val="clear" w:color="auto" w:fill="auto"/>
            <w:hideMark/>
          </w:tcPr>
          <w:p w:rsidR="00C8568B" w:rsidRPr="007D3587" w:rsidRDefault="00C8568B" w:rsidP="009323EC">
            <w:pPr>
              <w:jc w:val="center"/>
              <w:rPr>
                <w:sz w:val="22"/>
                <w:szCs w:val="22"/>
              </w:rPr>
            </w:pPr>
            <w:r w:rsidRPr="007D3587">
              <w:rPr>
                <w:sz w:val="22"/>
                <w:szCs w:val="22"/>
              </w:rPr>
              <w:t>0</w:t>
            </w:r>
          </w:p>
        </w:tc>
        <w:tc>
          <w:tcPr>
            <w:tcW w:w="567" w:type="dxa"/>
            <w:shd w:val="clear" w:color="auto" w:fill="auto"/>
            <w:hideMark/>
          </w:tcPr>
          <w:p w:rsidR="00C8568B" w:rsidRPr="007D3587" w:rsidRDefault="00C8568B" w:rsidP="009323EC">
            <w:pPr>
              <w:jc w:val="center"/>
              <w:rPr>
                <w:sz w:val="22"/>
                <w:szCs w:val="22"/>
              </w:rPr>
            </w:pPr>
            <w:r w:rsidRPr="007D3587">
              <w:rPr>
                <w:sz w:val="22"/>
                <w:szCs w:val="22"/>
              </w:rPr>
              <w:t>35</w:t>
            </w:r>
          </w:p>
        </w:tc>
        <w:tc>
          <w:tcPr>
            <w:tcW w:w="567" w:type="dxa"/>
          </w:tcPr>
          <w:p w:rsidR="00C8568B" w:rsidRPr="007D3587" w:rsidRDefault="00C8568B" w:rsidP="009323EC">
            <w:pPr>
              <w:jc w:val="center"/>
              <w:rPr>
                <w:sz w:val="22"/>
                <w:szCs w:val="22"/>
              </w:rPr>
            </w:pPr>
            <w:r w:rsidRPr="007D3587">
              <w:rPr>
                <w:sz w:val="22"/>
                <w:szCs w:val="22"/>
              </w:rPr>
              <w:t>40</w:t>
            </w:r>
          </w:p>
        </w:tc>
        <w:tc>
          <w:tcPr>
            <w:tcW w:w="567" w:type="dxa"/>
          </w:tcPr>
          <w:p w:rsidR="00C8568B" w:rsidRPr="007D3587" w:rsidRDefault="00C8568B" w:rsidP="009323EC">
            <w:pPr>
              <w:jc w:val="center"/>
              <w:rPr>
                <w:sz w:val="22"/>
                <w:szCs w:val="22"/>
              </w:rPr>
            </w:pPr>
            <w:r w:rsidRPr="007D3587">
              <w:rPr>
                <w:sz w:val="22"/>
                <w:szCs w:val="22"/>
              </w:rPr>
              <w:t>43</w:t>
            </w:r>
          </w:p>
        </w:tc>
        <w:tc>
          <w:tcPr>
            <w:tcW w:w="1617" w:type="dxa"/>
          </w:tcPr>
          <w:p w:rsidR="00C8568B" w:rsidRPr="007D3587" w:rsidRDefault="00C8568B" w:rsidP="009323EC">
            <w:pPr>
              <w:jc w:val="center"/>
              <w:rPr>
                <w:sz w:val="22"/>
                <w:szCs w:val="22"/>
              </w:rPr>
            </w:pPr>
            <w:r w:rsidRPr="007D3587">
              <w:rPr>
                <w:sz w:val="22"/>
                <w:szCs w:val="22"/>
              </w:rPr>
              <w:t>43</w:t>
            </w:r>
          </w:p>
        </w:tc>
      </w:tr>
      <w:tr w:rsidR="00C8568B" w:rsidRPr="00D15011" w:rsidTr="009323EC">
        <w:trPr>
          <w:trHeight w:val="20"/>
        </w:trPr>
        <w:tc>
          <w:tcPr>
            <w:tcW w:w="794" w:type="dxa"/>
            <w:shd w:val="clear" w:color="auto" w:fill="auto"/>
            <w:hideMark/>
          </w:tcPr>
          <w:p w:rsidR="00C8568B" w:rsidRPr="007D3587" w:rsidRDefault="007D3587" w:rsidP="009323EC">
            <w:pPr>
              <w:pStyle w:val="aa"/>
              <w:spacing w:after="0" w:line="240" w:lineRule="auto"/>
              <w:ind w:left="0"/>
              <w:jc w:val="center"/>
              <w:rPr>
                <w:rFonts w:ascii="Times New Roman" w:hAnsi="Times New Roman"/>
              </w:rPr>
            </w:pPr>
            <w:r w:rsidRPr="007D3587">
              <w:rPr>
                <w:rFonts w:ascii="Times New Roman" w:hAnsi="Times New Roman"/>
              </w:rPr>
              <w:t>15.</w:t>
            </w:r>
          </w:p>
        </w:tc>
        <w:tc>
          <w:tcPr>
            <w:tcW w:w="8505" w:type="dxa"/>
            <w:shd w:val="clear" w:color="auto" w:fill="auto"/>
            <w:hideMark/>
          </w:tcPr>
          <w:p w:rsidR="00C8568B" w:rsidRPr="007D3587" w:rsidRDefault="00C8568B" w:rsidP="009323EC">
            <w:pPr>
              <w:pStyle w:val="a8"/>
              <w:jc w:val="both"/>
              <w:rPr>
                <w:rFonts w:ascii="Times New Roman" w:hAnsi="Times New Roman"/>
              </w:rPr>
            </w:pPr>
            <w:r w:rsidRPr="007D3587">
              <w:rPr>
                <w:rFonts w:ascii="Times New Roman" w:hAnsi="Times New Roman"/>
              </w:rPr>
              <w:t>Доля педагогов и руководите</w:t>
            </w:r>
            <w:r w:rsidR="00952A9B">
              <w:rPr>
                <w:rFonts w:ascii="Times New Roman" w:hAnsi="Times New Roman"/>
              </w:rPr>
              <w:t>лей образовательных организаций,</w:t>
            </w:r>
            <w:r w:rsidRPr="007D3587">
              <w:rPr>
                <w:rFonts w:ascii="Times New Roman" w:hAnsi="Times New Roman"/>
              </w:rPr>
              <w:t xml:space="preserve"> прошедших добровольную независимую оценку профессиональной квалификации</w:t>
            </w:r>
            <w:r w:rsidR="00952A9B">
              <w:rPr>
                <w:rFonts w:ascii="Times New Roman" w:hAnsi="Times New Roman"/>
              </w:rPr>
              <w:t>,</w:t>
            </w:r>
            <w:r w:rsidRPr="007D3587">
              <w:rPr>
                <w:rFonts w:ascii="Times New Roman" w:hAnsi="Times New Roman"/>
              </w:rPr>
              <w:t xml:space="preserve"> в %</w:t>
            </w:r>
            <w:r w:rsidR="00943062" w:rsidRPr="007D3587">
              <w:rPr>
                <w:rFonts w:ascii="Times New Roman" w:hAnsi="Times New Roman"/>
              </w:rPr>
              <w:t>*</w:t>
            </w:r>
          </w:p>
        </w:tc>
        <w:tc>
          <w:tcPr>
            <w:tcW w:w="1417" w:type="dxa"/>
            <w:shd w:val="clear" w:color="auto" w:fill="auto"/>
            <w:hideMark/>
          </w:tcPr>
          <w:p w:rsidR="00C8568B" w:rsidRPr="007D3587" w:rsidRDefault="00C8568B" w:rsidP="009323EC">
            <w:pPr>
              <w:jc w:val="center"/>
              <w:rPr>
                <w:sz w:val="22"/>
                <w:szCs w:val="22"/>
              </w:rPr>
            </w:pPr>
            <w:r w:rsidRPr="007D3587">
              <w:rPr>
                <w:sz w:val="22"/>
                <w:szCs w:val="22"/>
              </w:rPr>
              <w:t>0</w:t>
            </w:r>
          </w:p>
        </w:tc>
        <w:tc>
          <w:tcPr>
            <w:tcW w:w="567" w:type="dxa"/>
            <w:shd w:val="clear" w:color="auto" w:fill="auto"/>
            <w:hideMark/>
          </w:tcPr>
          <w:p w:rsidR="00C8568B" w:rsidRPr="007D3587" w:rsidRDefault="00C8568B" w:rsidP="009323EC">
            <w:pPr>
              <w:jc w:val="center"/>
              <w:rPr>
                <w:sz w:val="22"/>
                <w:szCs w:val="22"/>
              </w:rPr>
            </w:pPr>
            <w:r w:rsidRPr="007D3587">
              <w:rPr>
                <w:sz w:val="22"/>
                <w:szCs w:val="22"/>
              </w:rPr>
              <w:t>3</w:t>
            </w:r>
          </w:p>
        </w:tc>
        <w:tc>
          <w:tcPr>
            <w:tcW w:w="567" w:type="dxa"/>
          </w:tcPr>
          <w:p w:rsidR="00C8568B" w:rsidRPr="007D3587" w:rsidRDefault="00C8568B" w:rsidP="009323EC">
            <w:pPr>
              <w:jc w:val="center"/>
              <w:rPr>
                <w:sz w:val="22"/>
                <w:szCs w:val="22"/>
              </w:rPr>
            </w:pPr>
            <w:r w:rsidRPr="007D3587">
              <w:rPr>
                <w:sz w:val="22"/>
                <w:szCs w:val="22"/>
              </w:rPr>
              <w:t>4</w:t>
            </w:r>
          </w:p>
        </w:tc>
        <w:tc>
          <w:tcPr>
            <w:tcW w:w="567" w:type="dxa"/>
          </w:tcPr>
          <w:p w:rsidR="00C8568B" w:rsidRPr="007D3587" w:rsidRDefault="00C8568B" w:rsidP="009323EC">
            <w:pPr>
              <w:jc w:val="center"/>
              <w:rPr>
                <w:sz w:val="22"/>
                <w:szCs w:val="22"/>
              </w:rPr>
            </w:pPr>
            <w:r w:rsidRPr="007D3587">
              <w:rPr>
                <w:sz w:val="22"/>
                <w:szCs w:val="22"/>
              </w:rPr>
              <w:t>5</w:t>
            </w:r>
          </w:p>
        </w:tc>
        <w:tc>
          <w:tcPr>
            <w:tcW w:w="1617" w:type="dxa"/>
          </w:tcPr>
          <w:p w:rsidR="00C8568B" w:rsidRPr="007D3587" w:rsidRDefault="00C8568B" w:rsidP="009323EC">
            <w:pPr>
              <w:jc w:val="center"/>
              <w:rPr>
                <w:sz w:val="22"/>
                <w:szCs w:val="22"/>
              </w:rPr>
            </w:pPr>
            <w:r w:rsidRPr="007D3587">
              <w:rPr>
                <w:sz w:val="22"/>
                <w:szCs w:val="22"/>
              </w:rPr>
              <w:t>5</w:t>
            </w:r>
          </w:p>
        </w:tc>
      </w:tr>
      <w:tr w:rsidR="00211157" w:rsidRPr="00D15011" w:rsidTr="009323EC">
        <w:trPr>
          <w:trHeight w:val="20"/>
        </w:trPr>
        <w:tc>
          <w:tcPr>
            <w:tcW w:w="794" w:type="dxa"/>
            <w:shd w:val="clear" w:color="auto" w:fill="auto"/>
          </w:tcPr>
          <w:p w:rsidR="00211157" w:rsidRPr="007D3587" w:rsidRDefault="007D3587" w:rsidP="009323EC">
            <w:pPr>
              <w:pStyle w:val="aa"/>
              <w:spacing w:after="0" w:line="240" w:lineRule="auto"/>
              <w:ind w:left="0"/>
              <w:jc w:val="center"/>
              <w:rPr>
                <w:rFonts w:ascii="Times New Roman" w:hAnsi="Times New Roman"/>
              </w:rPr>
            </w:pPr>
            <w:r w:rsidRPr="007D3587">
              <w:rPr>
                <w:rFonts w:ascii="Times New Roman" w:hAnsi="Times New Roman"/>
              </w:rPr>
              <w:t>16.</w:t>
            </w:r>
          </w:p>
        </w:tc>
        <w:tc>
          <w:tcPr>
            <w:tcW w:w="8505" w:type="dxa"/>
            <w:shd w:val="clear" w:color="auto" w:fill="auto"/>
          </w:tcPr>
          <w:p w:rsidR="00211157" w:rsidRPr="007D3587" w:rsidRDefault="00211157" w:rsidP="009323EC">
            <w:pPr>
              <w:pStyle w:val="a8"/>
              <w:jc w:val="both"/>
              <w:rPr>
                <w:rFonts w:ascii="Times New Roman" w:hAnsi="Times New Roman"/>
                <w:highlight w:val="red"/>
              </w:rPr>
            </w:pPr>
            <w:r w:rsidRPr="007D3587">
              <w:rPr>
                <w:rFonts w:ascii="Times New Roman" w:hAnsi="Times New Roman"/>
              </w:rPr>
              <w:t>Численность воспитанников в возрасте до трех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w:t>
            </w:r>
            <w:r w:rsidR="00124942" w:rsidRPr="007D3587">
              <w:rPr>
                <w:rFonts w:ascii="Times New Roman" w:hAnsi="Times New Roman"/>
              </w:rPr>
              <w:t xml:space="preserve">ия, человек *** </w:t>
            </w:r>
          </w:p>
        </w:tc>
        <w:tc>
          <w:tcPr>
            <w:tcW w:w="1417" w:type="dxa"/>
            <w:shd w:val="clear" w:color="auto" w:fill="auto"/>
          </w:tcPr>
          <w:p w:rsidR="00211157" w:rsidRPr="007D3587" w:rsidRDefault="00A45C9E" w:rsidP="009323EC">
            <w:pPr>
              <w:jc w:val="center"/>
              <w:rPr>
                <w:sz w:val="22"/>
                <w:szCs w:val="22"/>
              </w:rPr>
            </w:pPr>
            <w:r w:rsidRPr="007D3587">
              <w:rPr>
                <w:sz w:val="22"/>
                <w:szCs w:val="22"/>
              </w:rPr>
              <w:t>246</w:t>
            </w:r>
          </w:p>
        </w:tc>
        <w:tc>
          <w:tcPr>
            <w:tcW w:w="567" w:type="dxa"/>
            <w:shd w:val="clear" w:color="auto" w:fill="auto"/>
          </w:tcPr>
          <w:p w:rsidR="00211157" w:rsidRPr="007D3587" w:rsidRDefault="00A45C9E" w:rsidP="009323EC">
            <w:pPr>
              <w:jc w:val="center"/>
              <w:rPr>
                <w:sz w:val="22"/>
                <w:szCs w:val="22"/>
              </w:rPr>
            </w:pPr>
            <w:r w:rsidRPr="007D3587">
              <w:rPr>
                <w:sz w:val="22"/>
                <w:szCs w:val="22"/>
              </w:rPr>
              <w:t>210</w:t>
            </w:r>
          </w:p>
        </w:tc>
        <w:tc>
          <w:tcPr>
            <w:tcW w:w="567" w:type="dxa"/>
          </w:tcPr>
          <w:p w:rsidR="00211157" w:rsidRPr="007D3587" w:rsidRDefault="00A45C9E" w:rsidP="009323EC">
            <w:pPr>
              <w:jc w:val="center"/>
              <w:rPr>
                <w:sz w:val="22"/>
                <w:szCs w:val="22"/>
              </w:rPr>
            </w:pPr>
            <w:r w:rsidRPr="007D3587">
              <w:rPr>
                <w:sz w:val="22"/>
                <w:szCs w:val="22"/>
              </w:rPr>
              <w:t>189</w:t>
            </w:r>
          </w:p>
        </w:tc>
        <w:tc>
          <w:tcPr>
            <w:tcW w:w="567" w:type="dxa"/>
          </w:tcPr>
          <w:p w:rsidR="00211157" w:rsidRPr="007D3587" w:rsidRDefault="00A45C9E" w:rsidP="009323EC">
            <w:pPr>
              <w:jc w:val="center"/>
              <w:rPr>
                <w:sz w:val="22"/>
                <w:szCs w:val="22"/>
              </w:rPr>
            </w:pPr>
            <w:r w:rsidRPr="007D3587">
              <w:rPr>
                <w:sz w:val="22"/>
                <w:szCs w:val="22"/>
              </w:rPr>
              <w:t>196</w:t>
            </w:r>
          </w:p>
        </w:tc>
        <w:tc>
          <w:tcPr>
            <w:tcW w:w="1617" w:type="dxa"/>
          </w:tcPr>
          <w:p w:rsidR="00211157" w:rsidRPr="007D3587" w:rsidRDefault="00A45C9E" w:rsidP="009323EC">
            <w:pPr>
              <w:jc w:val="center"/>
              <w:rPr>
                <w:sz w:val="22"/>
                <w:szCs w:val="22"/>
              </w:rPr>
            </w:pPr>
            <w:r w:rsidRPr="007D3587">
              <w:rPr>
                <w:sz w:val="22"/>
                <w:szCs w:val="22"/>
              </w:rPr>
              <w:t>196</w:t>
            </w:r>
          </w:p>
        </w:tc>
      </w:tr>
    </w:tbl>
    <w:p w:rsidR="0052623A" w:rsidRDefault="009323EC" w:rsidP="007D3587">
      <w:pPr>
        <w:ind w:firstLine="709"/>
        <w:jc w:val="both"/>
      </w:pPr>
      <w:r>
        <w:t xml:space="preserve">* </w:t>
      </w:r>
      <w:r w:rsidR="00952A9B">
        <w:t>П</w:t>
      </w:r>
      <w:r w:rsidR="00A76379">
        <w:t>ортфель проектов «Развитие образования в Ханты-Мансийском автономном округе</w:t>
      </w:r>
      <w:r w:rsidR="007D3587">
        <w:t xml:space="preserve"> – </w:t>
      </w:r>
      <w:r w:rsidR="00A76379">
        <w:t>Югре»</w:t>
      </w:r>
      <w:r w:rsidR="00952A9B">
        <w:t>;</w:t>
      </w:r>
    </w:p>
    <w:p w:rsidR="00A76379" w:rsidRPr="00292B41" w:rsidRDefault="00A76379" w:rsidP="007D3587">
      <w:pPr>
        <w:pStyle w:val="af1"/>
        <w:ind w:firstLine="709"/>
        <w:jc w:val="both"/>
      </w:pPr>
      <w:r w:rsidRPr="00A76379">
        <w:t>**</w:t>
      </w:r>
      <w:r w:rsidR="009323EC">
        <w:t xml:space="preserve"> </w:t>
      </w:r>
      <w:r w:rsidRPr="00A76379">
        <w:t>Указ Президента Российской Федерации от 7 мая 2018 года № 204 «О национальных целях и стратегических задачах развития Российской Фе</w:t>
      </w:r>
      <w:r w:rsidR="00952A9B">
        <w:t>дерации на период до 2024 года»;</w:t>
      </w:r>
    </w:p>
    <w:p w:rsidR="0052623A" w:rsidRPr="00D15011" w:rsidRDefault="00211157" w:rsidP="007D3587">
      <w:pPr>
        <w:ind w:firstLine="709"/>
        <w:jc w:val="both"/>
      </w:pPr>
      <w:r>
        <w:t>***</w:t>
      </w:r>
      <w:r w:rsidR="007D3587">
        <w:t xml:space="preserve"> </w:t>
      </w:r>
      <w:r w:rsidR="00725B9A">
        <w:t>п</w:t>
      </w:r>
      <w:r w:rsidR="004C0953">
        <w:t>ортфель проектов Демография.</w:t>
      </w:r>
    </w:p>
    <w:p w:rsidR="0052623A" w:rsidRPr="007D3587" w:rsidRDefault="0052623A" w:rsidP="007D3587">
      <w:pPr>
        <w:rPr>
          <w:sz w:val="28"/>
          <w:szCs w:val="28"/>
        </w:rPr>
      </w:pPr>
    </w:p>
    <w:p w:rsidR="0052623A" w:rsidRPr="007D3587" w:rsidRDefault="007D3587" w:rsidP="007D3587">
      <w:pPr>
        <w:jc w:val="right"/>
        <w:rPr>
          <w:sz w:val="28"/>
          <w:szCs w:val="28"/>
        </w:rPr>
      </w:pPr>
      <w:r w:rsidRPr="007D3587">
        <w:rPr>
          <w:sz w:val="28"/>
          <w:szCs w:val="28"/>
        </w:rPr>
        <w:t>Таблица 2</w:t>
      </w:r>
    </w:p>
    <w:p w:rsidR="0052623A" w:rsidRPr="007D3587" w:rsidRDefault="0052623A" w:rsidP="007D3587">
      <w:pPr>
        <w:rPr>
          <w:sz w:val="28"/>
          <w:szCs w:val="28"/>
        </w:rPr>
      </w:pPr>
    </w:p>
    <w:p w:rsidR="009F49CA" w:rsidRPr="007D3587" w:rsidRDefault="007D3587" w:rsidP="00762262">
      <w:pPr>
        <w:jc w:val="center"/>
        <w:rPr>
          <w:sz w:val="28"/>
          <w:szCs w:val="28"/>
        </w:rPr>
      </w:pPr>
      <w:r w:rsidRPr="007D3587">
        <w:rPr>
          <w:sz w:val="28"/>
          <w:szCs w:val="28"/>
        </w:rPr>
        <w:t>Перечень основных мероприятий муниципальной программы</w:t>
      </w:r>
    </w:p>
    <w:p w:rsidR="0052623A" w:rsidRPr="00D15011" w:rsidRDefault="0052623A" w:rsidP="007D3587"/>
    <w:tbl>
      <w:tblPr>
        <w:tblW w:w="14034" w:type="dxa"/>
        <w:tblInd w:w="51" w:type="dxa"/>
        <w:tblLayout w:type="fixed"/>
        <w:tblCellMar>
          <w:left w:w="51" w:type="dxa"/>
          <w:right w:w="51" w:type="dxa"/>
        </w:tblCellMar>
        <w:tblLook w:val="04A0" w:firstRow="1" w:lastRow="0" w:firstColumn="1" w:lastColumn="0" w:noHBand="0" w:noVBand="1"/>
      </w:tblPr>
      <w:tblGrid>
        <w:gridCol w:w="851"/>
        <w:gridCol w:w="4819"/>
        <w:gridCol w:w="1985"/>
        <w:gridCol w:w="2268"/>
        <w:gridCol w:w="1134"/>
        <w:gridCol w:w="992"/>
        <w:gridCol w:w="992"/>
        <w:gridCol w:w="993"/>
      </w:tblGrid>
      <w:tr w:rsidR="007D3587" w:rsidRPr="00D15011" w:rsidTr="006500E7">
        <w:trPr>
          <w:trHeight w:val="132"/>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3587" w:rsidRPr="007D3587" w:rsidRDefault="007D3587" w:rsidP="007D3587">
            <w:pPr>
              <w:jc w:val="center"/>
            </w:pPr>
            <w:r w:rsidRPr="007D3587">
              <w:t>Номер основ-ного меро-приятия</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3587" w:rsidRPr="007D3587" w:rsidRDefault="007D3587" w:rsidP="007D3587">
            <w:pPr>
              <w:jc w:val="center"/>
            </w:pPr>
            <w:r w:rsidRPr="007D3587">
              <w:t>Основные мероприятия муниципальной программы (связь мероприятий программы с показателями муниципальной программы)</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3587" w:rsidRPr="007D3587" w:rsidRDefault="007D3587" w:rsidP="007D3587">
            <w:pPr>
              <w:jc w:val="center"/>
            </w:pPr>
            <w:r w:rsidRPr="007D3587">
              <w:t>Ответственный исполнитель (соисполнитель)</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3587" w:rsidRPr="007D3587" w:rsidRDefault="007D3587" w:rsidP="007D3587">
            <w:pPr>
              <w:jc w:val="center"/>
            </w:pPr>
            <w:r w:rsidRPr="007D3587">
              <w:t>Источники финансирования</w:t>
            </w:r>
          </w:p>
        </w:tc>
        <w:tc>
          <w:tcPr>
            <w:tcW w:w="4111" w:type="dxa"/>
            <w:gridSpan w:val="4"/>
            <w:tcBorders>
              <w:top w:val="single" w:sz="4" w:space="0" w:color="auto"/>
              <w:left w:val="nil"/>
              <w:right w:val="single" w:sz="4" w:space="0" w:color="auto"/>
            </w:tcBorders>
            <w:shd w:val="clear" w:color="auto" w:fill="auto"/>
            <w:hideMark/>
          </w:tcPr>
          <w:p w:rsidR="004C0953" w:rsidRDefault="007D3587" w:rsidP="007D3587">
            <w:pPr>
              <w:jc w:val="center"/>
            </w:pPr>
            <w:r w:rsidRPr="007D3587">
              <w:t xml:space="preserve">Финансовые затраты на реализацию </w:t>
            </w:r>
          </w:p>
          <w:p w:rsidR="007D3587" w:rsidRPr="007D3587" w:rsidRDefault="007D3587" w:rsidP="007D3587">
            <w:pPr>
              <w:jc w:val="center"/>
            </w:pPr>
            <w:r w:rsidRPr="007D3587">
              <w:t>(тыс. рублей)</w:t>
            </w:r>
          </w:p>
        </w:tc>
      </w:tr>
      <w:tr w:rsidR="0052623A" w:rsidRPr="00D15011" w:rsidTr="006500E7">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pPr>
              <w:jc w:val="center"/>
            </w:pPr>
          </w:p>
        </w:tc>
        <w:tc>
          <w:tcPr>
            <w:tcW w:w="1985"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pPr>
              <w:jc w:val="center"/>
            </w:pPr>
          </w:p>
        </w:tc>
        <w:tc>
          <w:tcPr>
            <w:tcW w:w="2268"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pPr>
              <w:jc w:val="center"/>
            </w:pPr>
          </w:p>
        </w:tc>
        <w:tc>
          <w:tcPr>
            <w:tcW w:w="1134" w:type="dxa"/>
            <w:tcBorders>
              <w:top w:val="single" w:sz="4" w:space="0" w:color="auto"/>
              <w:left w:val="single" w:sz="4" w:space="0" w:color="auto"/>
              <w:bottom w:val="single" w:sz="4" w:space="0" w:color="auto"/>
              <w:right w:val="single" w:sz="4" w:space="0" w:color="auto"/>
            </w:tcBorders>
            <w:hideMark/>
          </w:tcPr>
          <w:p w:rsidR="0052623A" w:rsidRPr="007D3587" w:rsidRDefault="004C0953" w:rsidP="004C0953">
            <w:pPr>
              <w:jc w:val="center"/>
            </w:pPr>
            <w:r w:rsidRPr="00952A9B">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2019 год</w:t>
            </w:r>
          </w:p>
        </w:tc>
        <w:tc>
          <w:tcPr>
            <w:tcW w:w="992"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2020 год</w:t>
            </w:r>
          </w:p>
        </w:tc>
        <w:tc>
          <w:tcPr>
            <w:tcW w:w="993"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2021 год</w:t>
            </w:r>
          </w:p>
        </w:tc>
      </w:tr>
      <w:tr w:rsidR="0052623A" w:rsidRPr="00D15011" w:rsidTr="00EA164D">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1</w:t>
            </w:r>
          </w:p>
        </w:tc>
        <w:tc>
          <w:tcPr>
            <w:tcW w:w="4819"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w:t>
            </w:r>
          </w:p>
        </w:tc>
        <w:tc>
          <w:tcPr>
            <w:tcW w:w="1985"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4</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w:t>
            </w:r>
          </w:p>
        </w:tc>
        <w:tc>
          <w:tcPr>
            <w:tcW w:w="992" w:type="dxa"/>
            <w:tcBorders>
              <w:top w:val="nil"/>
              <w:left w:val="nil"/>
              <w:bottom w:val="single" w:sz="4" w:space="0" w:color="auto"/>
              <w:right w:val="single" w:sz="4" w:space="0" w:color="auto"/>
            </w:tcBorders>
            <w:shd w:val="clear" w:color="auto" w:fill="auto"/>
            <w:hideMark/>
          </w:tcPr>
          <w:p w:rsidR="0052623A" w:rsidRPr="007D3587" w:rsidRDefault="00952A9B" w:rsidP="007D3587">
            <w:pPr>
              <w:jc w:val="center"/>
            </w:pPr>
            <w:r>
              <w:t>6</w:t>
            </w:r>
          </w:p>
        </w:tc>
        <w:tc>
          <w:tcPr>
            <w:tcW w:w="992" w:type="dxa"/>
            <w:tcBorders>
              <w:top w:val="nil"/>
              <w:left w:val="nil"/>
              <w:bottom w:val="single" w:sz="4" w:space="0" w:color="auto"/>
              <w:right w:val="single" w:sz="4" w:space="0" w:color="auto"/>
            </w:tcBorders>
            <w:shd w:val="clear" w:color="auto" w:fill="auto"/>
            <w:hideMark/>
          </w:tcPr>
          <w:p w:rsidR="0052623A" w:rsidRPr="007D3587" w:rsidRDefault="00952A9B" w:rsidP="007D3587">
            <w:pPr>
              <w:jc w:val="center"/>
            </w:pPr>
            <w:r>
              <w:t>7</w:t>
            </w:r>
          </w:p>
        </w:tc>
        <w:tc>
          <w:tcPr>
            <w:tcW w:w="993" w:type="dxa"/>
            <w:tcBorders>
              <w:top w:val="nil"/>
              <w:left w:val="nil"/>
              <w:bottom w:val="single" w:sz="4" w:space="0" w:color="auto"/>
              <w:right w:val="single" w:sz="4" w:space="0" w:color="auto"/>
            </w:tcBorders>
            <w:shd w:val="clear" w:color="auto" w:fill="auto"/>
            <w:hideMark/>
          </w:tcPr>
          <w:p w:rsidR="0052623A" w:rsidRPr="007D3587" w:rsidRDefault="00952A9B" w:rsidP="007D3587">
            <w:pPr>
              <w:jc w:val="center"/>
            </w:pPr>
            <w:r>
              <w:t>8</w:t>
            </w:r>
          </w:p>
        </w:tc>
      </w:tr>
      <w:tr w:rsidR="0052623A" w:rsidRPr="00D15011" w:rsidTr="00EA164D">
        <w:trPr>
          <w:trHeight w:val="53"/>
        </w:trPr>
        <w:tc>
          <w:tcPr>
            <w:tcW w:w="13041"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52623A" w:rsidRPr="007D3587" w:rsidRDefault="0052623A" w:rsidP="007D3587">
            <w:r w:rsidRPr="007D3587">
              <w:t>Подпрограмма 1 «Инновационное развитие образования»</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p>
        </w:tc>
      </w:tr>
      <w:tr w:rsidR="0052623A" w:rsidRPr="00D15011" w:rsidTr="00EA164D">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1.1.</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 xml:space="preserve">Основное мероприятие: </w:t>
            </w:r>
            <w:r w:rsidRPr="007D3587">
              <w:br/>
            </w:r>
            <w:r w:rsidRPr="007D3587">
              <w:lastRenderedPageBreak/>
              <w:t>Оснащение образовательного процесса (показатель 7)</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6500E7" w:rsidP="007D3587">
            <w:r>
              <w:lastRenderedPageBreak/>
              <w:t>к</w:t>
            </w:r>
            <w:r w:rsidR="0052623A" w:rsidRPr="007D3587">
              <w:t xml:space="preserve">омитет по </w:t>
            </w:r>
            <w:r w:rsidR="0052623A" w:rsidRPr="007D3587">
              <w:lastRenderedPageBreak/>
              <w:t>образованию</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600,0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600,0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EA164D">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600,0</w:t>
            </w:r>
          </w:p>
        </w:tc>
        <w:tc>
          <w:tcPr>
            <w:tcW w:w="992"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600,0</w:t>
            </w:r>
          </w:p>
        </w:tc>
        <w:tc>
          <w:tcPr>
            <w:tcW w:w="992"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lastRenderedPageBreak/>
              <w:t>1.2.</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Default="0052623A" w:rsidP="007D3587">
            <w:r w:rsidRPr="007D3587">
              <w:t>Основное мероприятие:</w:t>
            </w:r>
          </w:p>
          <w:p w:rsidR="0052623A" w:rsidRPr="007D3587" w:rsidRDefault="0052623A" w:rsidP="007D3587">
            <w:r w:rsidRPr="007D3587">
              <w:t>Стимулирование лидеров и поддержка систе</w:t>
            </w:r>
            <w:r w:rsidR="006D64F4">
              <w:t>мы воспитания (ПНПО) (показатели</w:t>
            </w:r>
            <w:r w:rsidRPr="007D3587">
              <w:t xml:space="preserve"> 7, 10)</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6500E7" w:rsidP="007D3587">
            <w:r>
              <w:t>к</w:t>
            </w:r>
            <w:r w:rsidR="0052623A" w:rsidRPr="007D3587">
              <w:t>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5 430,9</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1 810,3</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1 810,3</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1 810,3</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5 430,9</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1 810,3</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1 810,3</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1 810,3</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1.3.</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64F4" w:rsidRDefault="0052623A" w:rsidP="007D3587">
            <w:r w:rsidRPr="007D3587">
              <w:t xml:space="preserve">Основное мероприятие: </w:t>
            </w:r>
          </w:p>
          <w:p w:rsidR="0052623A" w:rsidRPr="007D3587" w:rsidRDefault="0052623A" w:rsidP="007D3587">
            <w:r w:rsidRPr="007D3587">
              <w:t>Развитие качества и содержания технологий образования (показатель 6)</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6500E7" w:rsidP="007D3587">
            <w:r>
              <w:t>к</w:t>
            </w:r>
            <w:r w:rsidR="0052623A" w:rsidRPr="007D3587">
              <w:t>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738,0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246,0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246,0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246,0</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738,0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246,0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246,0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246,0</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1.4.</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64F4" w:rsidRDefault="0052623A" w:rsidP="00762262">
            <w:r w:rsidRPr="007D3587">
              <w:t xml:space="preserve">Основное мероприятие: </w:t>
            </w:r>
          </w:p>
          <w:p w:rsidR="00952A9B" w:rsidRDefault="0052623A" w:rsidP="00952A9B">
            <w:r w:rsidRPr="007D3587">
              <w:t xml:space="preserve">Информационное, организационно-методическое сопровождение реализации Программы </w:t>
            </w:r>
          </w:p>
          <w:p w:rsidR="00B610FC" w:rsidRPr="007D3587" w:rsidRDefault="0052623A" w:rsidP="00952A9B">
            <w:r w:rsidRPr="007D3587">
              <w:t>(показател</w:t>
            </w:r>
            <w:r w:rsidR="006D64F4">
              <w:t>и</w:t>
            </w:r>
            <w:r w:rsidRPr="007D3587">
              <w:t xml:space="preserve"> </w:t>
            </w:r>
            <w:r w:rsidR="00B610FC" w:rsidRPr="007D3587">
              <w:t>1</w:t>
            </w:r>
            <w:r w:rsidRPr="007D3587">
              <w:t>1</w:t>
            </w:r>
            <w:r w:rsidR="00B610FC" w:rsidRPr="007D3587">
              <w:t>,</w:t>
            </w:r>
            <w:r w:rsidR="00762262">
              <w:t xml:space="preserve"> </w:t>
            </w:r>
            <w:r w:rsidR="00B610FC" w:rsidRPr="007D3587">
              <w:t>12,</w:t>
            </w:r>
            <w:r w:rsidR="00762262">
              <w:t xml:space="preserve"> </w:t>
            </w:r>
            <w:r w:rsidR="00B610FC" w:rsidRPr="007D3587">
              <w:t>13</w:t>
            </w:r>
            <w:r w:rsidRPr="007D3587">
              <w:t>)</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6500E7" w:rsidP="007D3587">
            <w:r>
              <w:t>к</w:t>
            </w:r>
            <w:r w:rsidR="0052623A" w:rsidRPr="007D3587">
              <w:t>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390,0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130,0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130,0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130,0</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390,0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130,0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130,0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130,0</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автономного округа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p>
        </w:tc>
      </w:tr>
      <w:tr w:rsidR="0052623A" w:rsidRPr="00D15011" w:rsidTr="006500E7">
        <w:trPr>
          <w:trHeight w:val="20"/>
        </w:trPr>
        <w:tc>
          <w:tcPr>
            <w:tcW w:w="56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Всего по подпрограмме 1</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rPr>
                <w:strike/>
                <w:highlight w:val="yellow"/>
              </w:rPr>
            </w:pP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7 158,9</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2 786,3</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2 186,3</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2 186,3</w:t>
            </w:r>
          </w:p>
        </w:tc>
      </w:tr>
      <w:tr w:rsidR="0052623A" w:rsidRPr="00D15011" w:rsidTr="006500E7">
        <w:trPr>
          <w:trHeight w:val="20"/>
        </w:trPr>
        <w:tc>
          <w:tcPr>
            <w:tcW w:w="5670" w:type="dxa"/>
            <w:gridSpan w:val="2"/>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7 158,9</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2 786,3</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2 186,3</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2 186,3</w:t>
            </w:r>
          </w:p>
        </w:tc>
      </w:tr>
      <w:tr w:rsidR="0052623A" w:rsidRPr="00D15011" w:rsidTr="006500E7">
        <w:trPr>
          <w:trHeight w:val="20"/>
        </w:trPr>
        <w:tc>
          <w:tcPr>
            <w:tcW w:w="5670" w:type="dxa"/>
            <w:gridSpan w:val="2"/>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автономного округа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762262">
        <w:trPr>
          <w:trHeight w:val="20"/>
        </w:trPr>
        <w:tc>
          <w:tcPr>
            <w:tcW w:w="13041" w:type="dxa"/>
            <w:gridSpan w:val="7"/>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Подпрограмма 2 «Обеспечение комплексной безопасности и комфортных условий образовательного процесса»</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2.1.</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23EC" w:rsidRDefault="0052623A" w:rsidP="007D3587">
            <w:r w:rsidRPr="007D3587">
              <w:t xml:space="preserve">Основное мероприятие: </w:t>
            </w:r>
          </w:p>
          <w:p w:rsidR="0052623A" w:rsidRPr="007D3587" w:rsidRDefault="0052623A" w:rsidP="007D3587">
            <w:r w:rsidRPr="007D3587">
              <w:t>Проведение капитальных ремонтов зданий, сооружений (показатель 2)</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департамент строительства, архитектуры и ЖКХ (МКУ «УКСиР»)</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2.1.1.</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Школы Ханты-Мансийского района, в том числе:</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департамент строительства, архитектуры и ЖКХ (МКУ «УКСиР»)</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2.1.1.1.</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МКОУ ХМР «СОШ</w:t>
            </w:r>
            <w:r w:rsidR="009323EC">
              <w:t xml:space="preserve"> </w:t>
            </w:r>
            <w:r w:rsidRPr="007D3587">
              <w:t>с. Троица»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департамент строительства, архитектуры и ЖКХ (МКУ «УКСиР»)</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2.1.1.2.</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МКОУ ХМР «СОШ п. Сибирский»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департамент строительства, архитектуры и ЖКХ (МКУ «УКСиР»)</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2.1.1.3.</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МКОУ ХМР «СОШ с. Нялинское»</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департамент строительства, архитектуры и ЖКХ (МКУ «УКСиР»)</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p>
        </w:tc>
      </w:tr>
      <w:tr w:rsidR="0052623A" w:rsidRPr="00D15011" w:rsidTr="00EA164D">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2.1.1.4.</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МКОУ ХМР «СОШ с. Цингалы»</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 xml:space="preserve">департамент строительства, архитектуры и ЖКХ </w:t>
            </w:r>
            <w:r w:rsidRPr="007D3587">
              <w:lastRenderedPageBreak/>
              <w:t>(МКУ «УКСиР»)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p>
        </w:tc>
      </w:tr>
      <w:tr w:rsidR="0052623A" w:rsidRPr="00D15011" w:rsidTr="00EA164D">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p>
        </w:tc>
      </w:tr>
      <w:tr w:rsidR="0052623A" w:rsidRPr="00D15011" w:rsidTr="00EA164D">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lastRenderedPageBreak/>
              <w:t>2.1.1.5.</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МКОУ ХМР «СОШ</w:t>
            </w:r>
            <w:r w:rsidR="009323EC">
              <w:t xml:space="preserve"> </w:t>
            </w:r>
            <w:r w:rsidRPr="007D3587">
              <w:t>п. Красноленинский»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департамент строительства, архитектуры и ЖКХ (МКУ «УКСиР»)</w:t>
            </w:r>
          </w:p>
        </w:tc>
        <w:tc>
          <w:tcPr>
            <w:tcW w:w="2268"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2.1.1.6.</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МКОУ ХМР «ООШ с. Реполово»</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департамент строительства, архитектуры и ЖКХ (МКУ «УКСиР»)</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2.1.2.</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Дошкольные учреждения Ханты-Мансийского района, в том числе:</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департамент строительства, архитектуры и ЖКХ (МКУ «УКСиР»)</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2.1.2.1.</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МКДОУ ХМР «Детский сад «Росинка» с. Троица»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департамент строительства, архитектуры и ЖКХ (МКУ «УКСиР»)</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2.1.2.2.</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МКДОУ ХМР «Детский сад «Мишутка» д.</w:t>
            </w:r>
            <w:r w:rsidR="004C0953">
              <w:t xml:space="preserve"> </w:t>
            </w:r>
            <w:r w:rsidRPr="007D3587">
              <w:t>Белогорье»</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департамент строительства, архитектуры и ЖКХ (МКУ «УКСиР»)</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2.1.2.3.</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МКДОУ ХМР «Детский сад «Колобок»</w:t>
            </w:r>
            <w:r w:rsidR="004C0953">
              <w:t xml:space="preserve"> </w:t>
            </w:r>
            <w:r w:rsidRPr="007D3587">
              <w:t xml:space="preserve">п. Пырьях»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департамент строительства, архитектуры и ЖКХ (МКУ «УКСиР»)</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rPr>
                <w:b/>
                <w:bCs/>
              </w:rPr>
            </w:pP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2.1.3.</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Внешкольные учреждения Ханты-Мансийского района, в том числе:</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департамент строительства, архитектуры и ЖКХ (МКУ «УКСиР»)</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2.1.3.1.</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Муниципальное бюджетное учреждение дополнительного образования Ханты-Мансийского района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департамент строительства, архитектуры и ЖКХ (МКУ «УКСиР»)</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2.2.</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9323EC">
            <w:r w:rsidRPr="007D3587">
              <w:t>Основное мероприятие: Проведение мероприятий по текущему ремонту образовательных учреждений (показатель 2)</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12 657,3</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4 086,7</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4 155,2</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4 415,4</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 –всего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12 657,3</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4 086,7</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4 155,2</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4 415,4</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2.2.1.</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Школы Ханты-Мансийского района</w:t>
            </w:r>
            <w:r w:rsidR="004C0953">
              <w:t xml:space="preserve"> </w:t>
            </w:r>
            <w:r w:rsidRPr="007D3587">
              <w:t>(расходы на косметический ремонт по 23 образовательным учреждениям на новый учебный год)</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8 736,5</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2 737,4</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2 383,7</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3 615,4</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 –всего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8 736,5</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2 737,4</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2 383,7</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3 615,4</w:t>
            </w:r>
          </w:p>
        </w:tc>
      </w:tr>
      <w:tr w:rsidR="0052623A" w:rsidRPr="00D15011" w:rsidTr="00EA164D">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2.2.2.</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00E7" w:rsidRDefault="0052623A" w:rsidP="006500E7">
            <w:r w:rsidRPr="007D3587">
              <w:t xml:space="preserve">Дошкольные учреждения Ханты-Мансийского района </w:t>
            </w:r>
            <w:r w:rsidRPr="007D3587">
              <w:lastRenderedPageBreak/>
              <w:t xml:space="preserve">(расходы на косметический ремонт </w:t>
            </w:r>
          </w:p>
          <w:p w:rsidR="0052623A" w:rsidRPr="007D3587" w:rsidRDefault="0052623A" w:rsidP="006500E7">
            <w:r w:rsidRPr="007D3587">
              <w:t>по 15 образовательным учреждениям на новый учебный год)</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lastRenderedPageBreak/>
              <w:t xml:space="preserve">комитет по </w:t>
            </w:r>
            <w:r w:rsidRPr="007D3587">
              <w:lastRenderedPageBreak/>
              <w:t>образованию</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3 620,8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1 249,3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1 671,5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700,0</w:t>
            </w:r>
          </w:p>
        </w:tc>
      </w:tr>
      <w:tr w:rsidR="0052623A" w:rsidRPr="00D15011" w:rsidTr="00EA164D">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3 620,8</w:t>
            </w:r>
          </w:p>
        </w:tc>
        <w:tc>
          <w:tcPr>
            <w:tcW w:w="992"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1 249,3</w:t>
            </w:r>
          </w:p>
        </w:tc>
        <w:tc>
          <w:tcPr>
            <w:tcW w:w="992"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1 671,5</w:t>
            </w:r>
          </w:p>
        </w:tc>
        <w:tc>
          <w:tcPr>
            <w:tcW w:w="993"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700,00</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lastRenderedPageBreak/>
              <w:t>2.2.3.</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Внешкольные учреждения Ханты-Мансийского района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300,0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100,0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100,0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100,0</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300,0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100,0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100,0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100,0</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2.3.</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2A9B" w:rsidRDefault="0052623A" w:rsidP="009323EC">
            <w:r w:rsidRPr="007D3587">
              <w:t xml:space="preserve">Основное мероприятие: </w:t>
            </w:r>
          </w:p>
          <w:p w:rsidR="0052623A" w:rsidRPr="007D3587" w:rsidRDefault="0052623A" w:rsidP="009323EC">
            <w:r w:rsidRPr="007D3587">
              <w:t>Укрепление пожарной безопасности (показатель 2)</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2 145,2</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1 380,8</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382,2</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382,2</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2 145,2</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1 380,8</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382,2</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382,2</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2.3.1.</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Школы Ханты-Мансийского района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1 563,6</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987,6</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288,0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288,0</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1 563,6</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987,6</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288,0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288,0</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2.3.2.</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Дошкольные учреждения Ханты-Мансийского района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551,6</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383,2</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84,2</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84,2</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551,6</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383,2</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84,2</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84,2</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2.3.3.</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Внешкольные учреждения Ханты-Мансийского района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10,0</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10,0</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2.4.</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Основное мер</w:t>
            </w:r>
            <w:r w:rsidR="009323EC">
              <w:t>оприятие: Укрепление санитарно-</w:t>
            </w:r>
            <w:r w:rsidRPr="007D3587">
              <w:t>эпидемиологической безопасности (показатель 2)</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31 664,0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7 603,3</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11 907,5</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12 153,2</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31 664,0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7 603,3</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11 907,5</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12 153,2</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2.4.1.</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Школы Ханты-Мансийского района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21 237,2</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5 029,9</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7 980,8</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8 226,5</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21 237,2</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5 029,9</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7 980,8</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8 226,50</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2.4.2.</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Дошкольные учреждения Ханты-Мансийского района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10 291,8</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2 528,4</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3 881,7</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3 881,7</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10 291,8</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2 528,4</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3 881,7</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3 881,70</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2.4.3.</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Муниципальное бюджетное учреждение дополнительного образования Ханты-Мансийского района (расходы на проведение лабораторных исследований)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135,0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45,0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45,0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45,0</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135,0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45,0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45,0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45,0</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2.5.</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Основное мероприятие: Повышение энергоэффективности (показатель 2)</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9 457,9</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3 199,1</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3 129,4</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3 129,4</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9 457,9</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3 199,1</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3 129,4</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3 129,4</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2.5.1.</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Школы Ханты-Мансийского района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8 228,4</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2 746,6</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2 740,9</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2 740,9</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8 228,4</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2 746,6</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2 740,9</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2 740,90</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2.5.2.</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Дошкольные учреждения Ханты-Мансийского района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1 229,5</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452,5</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388,5</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388,5</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1 229,5</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452,5</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388,5</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388,50</w:t>
            </w:r>
          </w:p>
        </w:tc>
      </w:tr>
      <w:tr w:rsidR="0052623A" w:rsidRPr="00D15011" w:rsidTr="006500E7">
        <w:trPr>
          <w:trHeight w:val="20"/>
        </w:trPr>
        <w:tc>
          <w:tcPr>
            <w:tcW w:w="56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Всего по подпрограмме 2</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rPr>
                <w:strike/>
              </w:rPr>
            </w:pP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55 924,4</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16 269,9</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19 574,3</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20 080,2</w:t>
            </w:r>
          </w:p>
        </w:tc>
      </w:tr>
      <w:tr w:rsidR="0052623A" w:rsidRPr="00D15011" w:rsidTr="006500E7">
        <w:trPr>
          <w:trHeight w:val="20"/>
        </w:trPr>
        <w:tc>
          <w:tcPr>
            <w:tcW w:w="5670" w:type="dxa"/>
            <w:gridSpan w:val="2"/>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 –</w:t>
            </w:r>
            <w:r w:rsidR="00952A9B">
              <w:t xml:space="preserve"> </w:t>
            </w:r>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55 924,4</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16 269,9</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19 574,3</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20 080,2</w:t>
            </w:r>
          </w:p>
        </w:tc>
      </w:tr>
      <w:tr w:rsidR="0052623A" w:rsidRPr="00D15011" w:rsidTr="00762262">
        <w:trPr>
          <w:trHeight w:val="20"/>
        </w:trPr>
        <w:tc>
          <w:tcPr>
            <w:tcW w:w="13041" w:type="dxa"/>
            <w:gridSpan w:val="7"/>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Подпрограмма 3 «Развитие материально-технической базы</w:t>
            </w:r>
            <w:r w:rsidR="00794637" w:rsidRPr="007D3587">
              <w:t>сферы образования</w:t>
            </w:r>
            <w:r w:rsidRPr="007D3587">
              <w:t>»</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3.1.</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197A" w:rsidRDefault="0052623A" w:rsidP="007D3587">
            <w:r w:rsidRPr="007D3587">
              <w:t xml:space="preserve">Основное мероприятие: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w:t>
            </w:r>
          </w:p>
          <w:p w:rsidR="0052623A" w:rsidRPr="007D3587" w:rsidRDefault="0052623A" w:rsidP="007D3587">
            <w:r w:rsidRPr="007D3587">
              <w:t>70 % детей от 3 до 7 лет</w:t>
            </w:r>
            <w:r w:rsidR="006D64F4">
              <w:t xml:space="preserve"> </w:t>
            </w:r>
            <w:r w:rsidR="00952A9B">
              <w:t>(показатель</w:t>
            </w:r>
            <w:r w:rsidRPr="007D3587">
              <w:t xml:space="preserve"> 3)</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6D64F4">
            <w:r w:rsidRPr="007D3587">
              <w:t>департамент строительства, архитектуры и ЖКХ (МКУ «УКСиР</w:t>
            </w:r>
            <w:r w:rsidR="006D64F4">
              <w:t>»</w:t>
            </w:r>
            <w:r w:rsidRPr="007D3587">
              <w:t>)</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автономного округа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 –</w:t>
            </w:r>
            <w:r w:rsidR="00952A9B">
              <w:t xml:space="preserve"> </w:t>
            </w:r>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EA164D">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3.1.1.</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 xml:space="preserve">Реконструкция школы с пристроем для размещения </w:t>
            </w:r>
            <w:r w:rsidRPr="007D3587">
              <w:lastRenderedPageBreak/>
              <w:t>групп детского сада п. Луговской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lastRenderedPageBreak/>
              <w:t xml:space="preserve">департамент </w:t>
            </w:r>
            <w:r w:rsidRPr="007D3587">
              <w:lastRenderedPageBreak/>
              <w:t>строительства, архитектуры и ЖКХ (МКУ «УКСиР»)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50,0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50,0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EA164D">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r w:rsidRPr="007D3587">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 –</w:t>
            </w:r>
            <w:r w:rsidR="00952A9B">
              <w:t xml:space="preserve"> </w:t>
            </w:r>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3.1.2.</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4C0953">
            <w:r w:rsidRPr="007D3587">
              <w:t>Технологическое присоединение</w:t>
            </w:r>
            <w:r w:rsidR="004C0953">
              <w:t xml:space="preserve"> к электрическим сетям объекта «</w:t>
            </w:r>
            <w:r w:rsidRPr="007D3587">
              <w:t>Реконструкция школы с пристроем для размещения групп детского сада п. Луговской</w:t>
            </w:r>
            <w:r w:rsidR="004C0953">
              <w:t>»</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6D64F4">
            <w:r w:rsidRPr="007D3587">
              <w:t>департамент строительства, архитектуры и ЖКХ (МКУ «УКСиР</w:t>
            </w:r>
            <w:r w:rsidR="006D64F4">
              <w:t>»</w:t>
            </w:r>
            <w:r w:rsidRPr="007D3587">
              <w:t>)</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 xml:space="preserve">бюджет района </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3.2.</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Основное мероприятие: Укрепление материально-технической базы образовательных учреждений (показатель 2)</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автономного округа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 – 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3.2.1.</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 xml:space="preserve">Оснащение оборудованием и инвентарем объекта </w:t>
            </w:r>
            <w:r w:rsidR="004C0953">
              <w:t>«</w:t>
            </w:r>
            <w:r w:rsidRPr="007D3587">
              <w:t>Реконструкция школы с пристроем для размещения г</w:t>
            </w:r>
            <w:r w:rsidR="004C0953">
              <w:t>рупп детского сада п. Луговской»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автономного округа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 – 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3.2.2.</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Приобретение и монтаж игрового оборудования в школах</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3.2.3.</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Приобретение и монтаж игрового оборудования в дошкольных учреждениях</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p>
        </w:tc>
      </w:tr>
      <w:tr w:rsidR="0052623A" w:rsidRPr="00D15011" w:rsidTr="006500E7">
        <w:trPr>
          <w:trHeight w:val="20"/>
        </w:trPr>
        <w:tc>
          <w:tcPr>
            <w:tcW w:w="56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Всего по подпрограмме 3</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rPr>
                <w:strike/>
              </w:rPr>
            </w:pP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6500E7">
        <w:trPr>
          <w:trHeight w:val="20"/>
        </w:trPr>
        <w:tc>
          <w:tcPr>
            <w:tcW w:w="5670" w:type="dxa"/>
            <w:gridSpan w:val="2"/>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автономного округа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6500E7">
        <w:trPr>
          <w:trHeight w:val="20"/>
        </w:trPr>
        <w:tc>
          <w:tcPr>
            <w:tcW w:w="5670" w:type="dxa"/>
            <w:gridSpan w:val="2"/>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 –</w:t>
            </w:r>
            <w:r w:rsidR="00952A9B">
              <w:t xml:space="preserve"> </w:t>
            </w:r>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0B0904" w:rsidRPr="00D15011" w:rsidTr="00D0072C">
        <w:trPr>
          <w:trHeight w:val="20"/>
        </w:trPr>
        <w:tc>
          <w:tcPr>
            <w:tcW w:w="14034" w:type="dxa"/>
            <w:gridSpan w:val="8"/>
            <w:tcBorders>
              <w:top w:val="single" w:sz="4" w:space="0" w:color="auto"/>
              <w:left w:val="single" w:sz="4" w:space="0" w:color="auto"/>
              <w:bottom w:val="single" w:sz="4" w:space="0" w:color="auto"/>
              <w:right w:val="single" w:sz="4" w:space="0" w:color="auto"/>
            </w:tcBorders>
            <w:shd w:val="clear" w:color="auto" w:fill="auto"/>
            <w:hideMark/>
          </w:tcPr>
          <w:p w:rsidR="000B0904" w:rsidRPr="007D3587" w:rsidRDefault="000B0904" w:rsidP="000B0904">
            <w:pPr>
              <w:jc w:val="both"/>
            </w:pPr>
            <w:r w:rsidRPr="007D3587">
              <w:t>Подпрограмма 4 «Оказание образовательных услуг в организациях дошкольного, начального общего, общего среднего и дополнительного образования на территории Ханты-Мансийского района»</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4.1.</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2A9B" w:rsidRDefault="0052623A" w:rsidP="009323EC">
            <w:r w:rsidRPr="007D3587">
              <w:t xml:space="preserve">Основное мероприятие: Обеспечение реализации основных общеобразовательных программ в образовательных организациях, расположенных на территории Ханты-Мансийского района </w:t>
            </w:r>
          </w:p>
          <w:p w:rsidR="0052623A" w:rsidRPr="007D3587" w:rsidRDefault="0052623A" w:rsidP="009323EC">
            <w:r w:rsidRPr="007D3587">
              <w:t>(показател</w:t>
            </w:r>
            <w:r w:rsidR="009323EC">
              <w:t>и</w:t>
            </w:r>
            <w:r w:rsidRPr="007D3587">
              <w:t xml:space="preserve"> 1, 2, </w:t>
            </w:r>
            <w:r w:rsidR="00324D1B" w:rsidRPr="007D3587">
              <w:t>5,</w:t>
            </w:r>
            <w:r w:rsidR="009323EC">
              <w:t xml:space="preserve"> </w:t>
            </w:r>
            <w:r w:rsidRPr="007D3587">
              <w:t>6, 14</w:t>
            </w:r>
            <w:r w:rsidR="00324D1B" w:rsidRPr="007D3587">
              <w:t>,</w:t>
            </w:r>
            <w:r w:rsidR="009323EC">
              <w:t xml:space="preserve"> </w:t>
            </w:r>
            <w:r w:rsidR="00324D1B" w:rsidRPr="007D3587">
              <w:t>15</w:t>
            </w:r>
            <w:r w:rsidRPr="007D3587">
              <w:t>)</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2 973 582,1</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989 599,1</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991 991,5</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991 991,5</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автономного округа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2 973 582,1</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989 599,1</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991 991,5</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991 991,5</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4.1.1.</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2 851 985,8</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949 067,0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951 459,4</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951 459,4</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автономного округа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2 851 985,8</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949 067,0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951 459,4</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951 459,4</w:t>
            </w:r>
          </w:p>
        </w:tc>
      </w:tr>
      <w:tr w:rsidR="0052623A" w:rsidRPr="00D15011" w:rsidTr="00EA164D">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4.1.2.</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 xml:space="preserve">Субвенции на выплату компенсации части родительской платы за присмотр и уход за детьми в общеобразовательных организациях, реализующих </w:t>
            </w:r>
            <w:r w:rsidRPr="007D3587">
              <w:lastRenderedPageBreak/>
              <w:t xml:space="preserve">образовательные программы дошкольного образования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lastRenderedPageBreak/>
              <w:t>комитет по образованию</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38 427,0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12 809,0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12 809,0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12 809,0</w:t>
            </w:r>
          </w:p>
        </w:tc>
      </w:tr>
      <w:tr w:rsidR="0052623A" w:rsidRPr="00D15011" w:rsidTr="00EA164D">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38 427,0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12 809,0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12 809,0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12 809,0</w:t>
            </w:r>
          </w:p>
        </w:tc>
      </w:tr>
      <w:tr w:rsidR="0052623A" w:rsidRPr="00D15011" w:rsidTr="00EA164D">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lastRenderedPageBreak/>
              <w:t>4.1.3.</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образовательным программам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83 169,3</w:t>
            </w:r>
          </w:p>
        </w:tc>
        <w:tc>
          <w:tcPr>
            <w:tcW w:w="992"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27 723,1</w:t>
            </w:r>
          </w:p>
        </w:tc>
        <w:tc>
          <w:tcPr>
            <w:tcW w:w="992"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27 723,1</w:t>
            </w:r>
          </w:p>
        </w:tc>
        <w:tc>
          <w:tcPr>
            <w:tcW w:w="993"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27 723,1</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автономного округа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83 169,3</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27 723,1</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27 723,1</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27 723,1</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4.2.</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2A9B" w:rsidRDefault="0052623A" w:rsidP="007D3587">
            <w:r w:rsidRPr="007D3587">
              <w:t xml:space="preserve">Основное мероприятие: Создание условий для удовлетворения потребности населения района в оказании услуг в учреждениях дошкольного образования (содержание учреждений) </w:t>
            </w:r>
          </w:p>
          <w:p w:rsidR="0052623A" w:rsidRPr="007D3587" w:rsidRDefault="0052623A" w:rsidP="007D3587">
            <w:r w:rsidRPr="007D3587">
              <w:t>(показатели 2</w:t>
            </w:r>
            <w:r w:rsidR="00324D1B" w:rsidRPr="007D3587">
              <w:t>,</w:t>
            </w:r>
            <w:r w:rsidR="009323EC">
              <w:t xml:space="preserve"> </w:t>
            </w:r>
            <w:r w:rsidR="00324D1B" w:rsidRPr="007D3587">
              <w:t>16</w:t>
            </w:r>
            <w:r w:rsidRPr="007D3587">
              <w:t>)</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398 033,7</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130 094,7</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133 969,5</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133 969,5</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398 033,7</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130 094,7</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133 969,5</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133 969,5</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4.2.1.</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Энергосервисные контракты</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0,00</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4.3.</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 xml:space="preserve">Основное мероприятие: Создание условий для удовлетворения потребности населения района в оказании услуг в учреждениях общего среднего образования (показатель 2)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744 137,3</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244 771,5</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249 682,9</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249 682,9</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 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744 137,3</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244 771,5</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249 682,9</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249 682,9</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4.3.1.</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 xml:space="preserve">Энергосервисные контракты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0,00</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4.4.</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9323EC">
            <w:r w:rsidRPr="007D3587">
              <w:t>Основное мероприятие: Создание условий для удовлетворения потребностей населения района в оказании услуг в сфере дополнительного образования (содержание учреждения) (показател</w:t>
            </w:r>
            <w:r w:rsidR="009323EC">
              <w:t>и</w:t>
            </w:r>
            <w:r w:rsidRPr="007D3587">
              <w:t xml:space="preserve"> 4</w:t>
            </w:r>
            <w:r w:rsidR="00652FCC" w:rsidRPr="007D3587">
              <w:t>,</w:t>
            </w:r>
            <w:r w:rsidR="009323EC">
              <w:t xml:space="preserve"> </w:t>
            </w:r>
            <w:r w:rsidR="00652FCC" w:rsidRPr="007D3587">
              <w:t>7</w:t>
            </w:r>
            <w:r w:rsidRPr="007D3587">
              <w:t>)</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234 786,0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76 592,2</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79 096,9</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79 096,9</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234 786,0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76 592,2</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79 096,9</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79 096,9</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4.4.1.</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Расходы для удовлетворения потребностей населения района в оказании услуг в сфере дополнительного образования (содержание учреждения) в рамка</w:t>
            </w:r>
            <w:r w:rsidR="00652FCC" w:rsidRPr="007D3587">
              <w:t>х муниципального задания</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153 240,0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49 410,2</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51 914,9</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51 914,9</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153 240,0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49 410,2</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51 914,9</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51 914,9</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4.4.2.</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Субсидия на частичное обеспечение повышения оплаты труда педагогических работников муниципальных учреждений дополнительного образования детей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автономного округа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4.4.3.</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Расходы на оказание финансовой, имущественной, образовательной, информационно-консультационной поддержки негосударственным (немуниципальным) организациям, в том числе СОНКО</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p>
        </w:tc>
      </w:tr>
      <w:tr w:rsidR="0052623A" w:rsidRPr="00D15011" w:rsidTr="00EA164D">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4.4.4.</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 xml:space="preserve">Реализация программы персонифицированного финансирования дополнительного образования детей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00E7" w:rsidRDefault="006500E7" w:rsidP="007D3587">
            <w:r>
              <w:t>к</w:t>
            </w:r>
            <w:r w:rsidR="0052623A" w:rsidRPr="007D3587">
              <w:t xml:space="preserve">омитет по образованию; </w:t>
            </w:r>
            <w:r w:rsidR="0052623A" w:rsidRPr="007D3587">
              <w:lastRenderedPageBreak/>
              <w:t xml:space="preserve">(МАДОУ ХМР «Детский сад «Березка» </w:t>
            </w:r>
          </w:p>
          <w:p w:rsidR="0052623A" w:rsidRPr="007D3587" w:rsidRDefault="0052623A" w:rsidP="007D3587">
            <w:r w:rsidRPr="007D3587">
              <w:t>п. Горноправдинск»)</w:t>
            </w:r>
          </w:p>
        </w:tc>
        <w:tc>
          <w:tcPr>
            <w:tcW w:w="2268"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r w:rsidRPr="007D3587">
              <w:lastRenderedPageBreak/>
              <w:t>всего</w:t>
            </w:r>
          </w:p>
        </w:tc>
        <w:tc>
          <w:tcPr>
            <w:tcW w:w="1134"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81 546,0</w:t>
            </w:r>
          </w:p>
        </w:tc>
        <w:tc>
          <w:tcPr>
            <w:tcW w:w="992"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27 182,0</w:t>
            </w:r>
          </w:p>
        </w:tc>
        <w:tc>
          <w:tcPr>
            <w:tcW w:w="992"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27 182,0</w:t>
            </w:r>
          </w:p>
        </w:tc>
        <w:tc>
          <w:tcPr>
            <w:tcW w:w="993"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27 182,0</w:t>
            </w:r>
          </w:p>
        </w:tc>
      </w:tr>
      <w:tr w:rsidR="0052623A" w:rsidRPr="00D15011" w:rsidTr="00EA164D">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81 546,0</w:t>
            </w:r>
          </w:p>
        </w:tc>
        <w:tc>
          <w:tcPr>
            <w:tcW w:w="992"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27 182,0</w:t>
            </w:r>
          </w:p>
        </w:tc>
        <w:tc>
          <w:tcPr>
            <w:tcW w:w="992"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27 182,0</w:t>
            </w:r>
          </w:p>
        </w:tc>
        <w:tc>
          <w:tcPr>
            <w:tcW w:w="993"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27 182,0</w:t>
            </w:r>
          </w:p>
        </w:tc>
      </w:tr>
      <w:tr w:rsidR="0052623A" w:rsidRPr="00D15011" w:rsidTr="00EA164D">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lastRenderedPageBreak/>
              <w:t>4.5.</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952A9B">
            <w:r w:rsidRPr="007D3587">
              <w:t>Основное мероприятие: Расходы на обеспечение функций органов местного самоуправления (содержание комитета по образованию) (показател</w:t>
            </w:r>
            <w:r w:rsidR="00952A9B">
              <w:t>ь</w:t>
            </w:r>
            <w:r w:rsidRPr="007D3587">
              <w:t xml:space="preserve"> 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95 844,0</w:t>
            </w:r>
          </w:p>
        </w:tc>
        <w:tc>
          <w:tcPr>
            <w:tcW w:w="992"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31 948,0</w:t>
            </w:r>
          </w:p>
        </w:tc>
        <w:tc>
          <w:tcPr>
            <w:tcW w:w="992"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31 948,0</w:t>
            </w:r>
          </w:p>
        </w:tc>
        <w:tc>
          <w:tcPr>
            <w:tcW w:w="993"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31 948,0</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95 844,0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31 948,0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31 948,0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31 948,0</w:t>
            </w:r>
          </w:p>
        </w:tc>
      </w:tr>
      <w:tr w:rsidR="0052623A" w:rsidRPr="00D15011" w:rsidTr="00EA164D">
        <w:trPr>
          <w:trHeight w:val="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4.6.</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Основное мероприятие: Расходы на финансовое и организационно-методическое обеспечение реализации муниципальной программы (содержание централизованной бухгалтерии)</w:t>
            </w:r>
            <w:r w:rsidR="006D64F4">
              <w:t xml:space="preserve"> </w:t>
            </w:r>
            <w:r w:rsidR="00952A9B">
              <w:t>(показатель</w:t>
            </w:r>
            <w:r w:rsidRPr="007D3587">
              <w:t xml:space="preserve"> 2)</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комитет по образованию</w:t>
            </w: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200 225,7</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66 741,9</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66 741,9</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66 741,9</w:t>
            </w:r>
          </w:p>
        </w:tc>
      </w:tr>
      <w:tr w:rsidR="0052623A" w:rsidRPr="00D15011" w:rsidTr="00EA164D">
        <w:trPr>
          <w:trHeight w:val="20"/>
        </w:trPr>
        <w:tc>
          <w:tcPr>
            <w:tcW w:w="851" w:type="dxa"/>
            <w:vMerge/>
            <w:tcBorders>
              <w:top w:val="nil"/>
              <w:left w:val="single" w:sz="4" w:space="0" w:color="auto"/>
              <w:bottom w:val="single" w:sz="4" w:space="0" w:color="auto"/>
              <w:right w:val="single" w:sz="4" w:space="0" w:color="auto"/>
            </w:tcBorders>
            <w:hideMark/>
          </w:tcPr>
          <w:p w:rsidR="0052623A" w:rsidRPr="007D3587" w:rsidRDefault="0052623A" w:rsidP="007D3587">
            <w:pPr>
              <w:jc w:val="center"/>
            </w:pPr>
          </w:p>
        </w:tc>
        <w:tc>
          <w:tcPr>
            <w:tcW w:w="4819"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200 225,7</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66 741,9</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66 741,9</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66 741,9</w:t>
            </w:r>
          </w:p>
        </w:tc>
      </w:tr>
      <w:tr w:rsidR="0052623A" w:rsidRPr="00D15011" w:rsidTr="006500E7">
        <w:trPr>
          <w:trHeight w:val="20"/>
        </w:trPr>
        <w:tc>
          <w:tcPr>
            <w:tcW w:w="56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Всего по подпрограмме 4</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4 646 608,8</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1 539 747,4</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1 553 430,7</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1 553 430,7</w:t>
            </w:r>
          </w:p>
        </w:tc>
      </w:tr>
      <w:tr w:rsidR="0052623A" w:rsidRPr="00D15011" w:rsidTr="006500E7">
        <w:trPr>
          <w:trHeight w:val="20"/>
        </w:trPr>
        <w:tc>
          <w:tcPr>
            <w:tcW w:w="5670" w:type="dxa"/>
            <w:gridSpan w:val="2"/>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автономного округа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2 973 582,1</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989 599,1</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991 991,5</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991 991,5</w:t>
            </w:r>
          </w:p>
        </w:tc>
      </w:tr>
      <w:tr w:rsidR="0052623A" w:rsidRPr="00D15011" w:rsidTr="006500E7">
        <w:trPr>
          <w:trHeight w:val="20"/>
        </w:trPr>
        <w:tc>
          <w:tcPr>
            <w:tcW w:w="5670" w:type="dxa"/>
            <w:gridSpan w:val="2"/>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бюджет района –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1 673 026,7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550 148,3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561 439,2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561 439,2</w:t>
            </w:r>
          </w:p>
        </w:tc>
      </w:tr>
      <w:tr w:rsidR="0052623A" w:rsidRPr="00D15011" w:rsidTr="006500E7">
        <w:trPr>
          <w:trHeight w:val="20"/>
        </w:trPr>
        <w:tc>
          <w:tcPr>
            <w:tcW w:w="56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Итого по муниципальной программе</w:t>
            </w:r>
          </w:p>
        </w:tc>
        <w:tc>
          <w:tcPr>
            <w:tcW w:w="1985" w:type="dxa"/>
            <w:vMerge w:val="restart"/>
            <w:tcBorders>
              <w:top w:val="nil"/>
              <w:left w:val="single" w:sz="4" w:space="0" w:color="auto"/>
              <w:bottom w:val="single" w:sz="4" w:space="0" w:color="auto"/>
              <w:right w:val="single" w:sz="4" w:space="0" w:color="auto"/>
            </w:tcBorders>
            <w:shd w:val="clear" w:color="auto" w:fill="auto"/>
          </w:tcPr>
          <w:p w:rsidR="0052623A" w:rsidRPr="007D3587" w:rsidRDefault="0052623A" w:rsidP="007D3587">
            <w:pPr>
              <w:rPr>
                <w:strike/>
                <w:highlight w:val="yellow"/>
              </w:rPr>
            </w:pPr>
          </w:p>
        </w:tc>
        <w:tc>
          <w:tcPr>
            <w:tcW w:w="2268"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4 709 742,1</w:t>
            </w:r>
          </w:p>
        </w:tc>
        <w:tc>
          <w:tcPr>
            <w:tcW w:w="992"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1 558 853,6</w:t>
            </w:r>
          </w:p>
        </w:tc>
        <w:tc>
          <w:tcPr>
            <w:tcW w:w="992"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1 575 191,3</w:t>
            </w:r>
          </w:p>
        </w:tc>
        <w:tc>
          <w:tcPr>
            <w:tcW w:w="993"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1 575 697,2</w:t>
            </w:r>
          </w:p>
        </w:tc>
      </w:tr>
      <w:tr w:rsidR="0052623A" w:rsidRPr="00D15011" w:rsidTr="006500E7">
        <w:trPr>
          <w:trHeight w:val="20"/>
        </w:trPr>
        <w:tc>
          <w:tcPr>
            <w:tcW w:w="5670" w:type="dxa"/>
            <w:gridSpan w:val="2"/>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pPr>
              <w:rPr>
                <w:strike/>
                <w:highlight w:val="yellow"/>
              </w:rPr>
            </w:pP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автономного округа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2 973 582,1</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989 599,1</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991 991,5</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991 991,5</w:t>
            </w:r>
          </w:p>
        </w:tc>
      </w:tr>
      <w:tr w:rsidR="0052623A" w:rsidRPr="00D15011" w:rsidTr="006500E7">
        <w:trPr>
          <w:trHeight w:val="20"/>
        </w:trPr>
        <w:tc>
          <w:tcPr>
            <w:tcW w:w="5670" w:type="dxa"/>
            <w:gridSpan w:val="2"/>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pPr>
              <w:rPr>
                <w:strike/>
                <w:highlight w:val="yellow"/>
              </w:rPr>
            </w:pP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 – 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1 736 160,0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569 254,5</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583 199,8</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583 705,7</w:t>
            </w:r>
          </w:p>
        </w:tc>
      </w:tr>
      <w:tr w:rsidR="0052623A" w:rsidRPr="00D15011" w:rsidTr="006500E7">
        <w:trPr>
          <w:trHeight w:val="20"/>
        </w:trPr>
        <w:tc>
          <w:tcPr>
            <w:tcW w:w="56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Инвестиции в объекты муниципальной собственности</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rPr>
                <w:strike/>
                <w:highlight w:val="yellow"/>
              </w:rPr>
            </w:pP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6500E7">
        <w:trPr>
          <w:trHeight w:val="20"/>
        </w:trPr>
        <w:tc>
          <w:tcPr>
            <w:tcW w:w="5670" w:type="dxa"/>
            <w:gridSpan w:val="2"/>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автономного округа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6500E7">
        <w:trPr>
          <w:trHeight w:val="20"/>
        </w:trPr>
        <w:tc>
          <w:tcPr>
            <w:tcW w:w="5670" w:type="dxa"/>
            <w:gridSpan w:val="2"/>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 –</w:t>
            </w:r>
            <w:r w:rsidR="00952A9B">
              <w:t xml:space="preserve"> </w:t>
            </w:r>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6500E7">
        <w:trPr>
          <w:trHeight w:val="20"/>
        </w:trPr>
        <w:tc>
          <w:tcPr>
            <w:tcW w:w="56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Прочие расходы</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rPr>
                <w:strike/>
              </w:rPr>
            </w:pP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4 709 692,1</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1 558 803,6</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1 575 191,3</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1 575 697,2</w:t>
            </w:r>
          </w:p>
        </w:tc>
      </w:tr>
      <w:tr w:rsidR="0052623A" w:rsidRPr="00D15011" w:rsidTr="006500E7">
        <w:trPr>
          <w:trHeight w:val="20"/>
        </w:trPr>
        <w:tc>
          <w:tcPr>
            <w:tcW w:w="5670" w:type="dxa"/>
            <w:gridSpan w:val="2"/>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автономного округа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2 973 582,1</w:t>
            </w:r>
          </w:p>
        </w:tc>
        <w:tc>
          <w:tcPr>
            <w:tcW w:w="992" w:type="dxa"/>
            <w:tcBorders>
              <w:top w:val="nil"/>
              <w:left w:val="nil"/>
              <w:bottom w:val="single" w:sz="4" w:space="0" w:color="auto"/>
              <w:right w:val="single" w:sz="4" w:space="0" w:color="auto"/>
            </w:tcBorders>
            <w:shd w:val="clear" w:color="auto" w:fill="auto"/>
            <w:noWrap/>
            <w:hideMark/>
          </w:tcPr>
          <w:p w:rsidR="0052623A" w:rsidRPr="007D3587" w:rsidRDefault="0052623A" w:rsidP="007D3587">
            <w:pPr>
              <w:jc w:val="center"/>
            </w:pPr>
            <w:r w:rsidRPr="007D3587">
              <w:t>989 599,1</w:t>
            </w:r>
          </w:p>
        </w:tc>
        <w:tc>
          <w:tcPr>
            <w:tcW w:w="992" w:type="dxa"/>
            <w:tcBorders>
              <w:top w:val="nil"/>
              <w:left w:val="nil"/>
              <w:bottom w:val="single" w:sz="4" w:space="0" w:color="auto"/>
              <w:right w:val="single" w:sz="4" w:space="0" w:color="auto"/>
            </w:tcBorders>
            <w:shd w:val="clear" w:color="auto" w:fill="auto"/>
            <w:noWrap/>
            <w:hideMark/>
          </w:tcPr>
          <w:p w:rsidR="0052623A" w:rsidRPr="007D3587" w:rsidRDefault="0052623A" w:rsidP="007D3587">
            <w:pPr>
              <w:jc w:val="center"/>
            </w:pPr>
            <w:r w:rsidRPr="007D3587">
              <w:t>991 991,5</w:t>
            </w:r>
          </w:p>
        </w:tc>
        <w:tc>
          <w:tcPr>
            <w:tcW w:w="993" w:type="dxa"/>
            <w:tcBorders>
              <w:top w:val="nil"/>
              <w:left w:val="nil"/>
              <w:bottom w:val="single" w:sz="4" w:space="0" w:color="auto"/>
              <w:right w:val="single" w:sz="4" w:space="0" w:color="auto"/>
            </w:tcBorders>
            <w:shd w:val="clear" w:color="auto" w:fill="auto"/>
            <w:noWrap/>
            <w:hideMark/>
          </w:tcPr>
          <w:p w:rsidR="0052623A" w:rsidRPr="007D3587" w:rsidRDefault="0052623A" w:rsidP="007D3587">
            <w:pPr>
              <w:jc w:val="center"/>
            </w:pPr>
            <w:r w:rsidRPr="007D3587">
              <w:t>991 991,5</w:t>
            </w:r>
          </w:p>
        </w:tc>
      </w:tr>
      <w:tr w:rsidR="0052623A" w:rsidRPr="00D15011" w:rsidTr="006500E7">
        <w:trPr>
          <w:trHeight w:val="20"/>
        </w:trPr>
        <w:tc>
          <w:tcPr>
            <w:tcW w:w="5670" w:type="dxa"/>
            <w:gridSpan w:val="2"/>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 –</w:t>
            </w:r>
            <w:r w:rsidR="00952A9B">
              <w:t xml:space="preserve"> </w:t>
            </w:r>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1 736 110,0</w:t>
            </w:r>
          </w:p>
        </w:tc>
        <w:tc>
          <w:tcPr>
            <w:tcW w:w="992" w:type="dxa"/>
            <w:tcBorders>
              <w:top w:val="nil"/>
              <w:left w:val="nil"/>
              <w:bottom w:val="single" w:sz="4" w:space="0" w:color="auto"/>
              <w:right w:val="single" w:sz="4" w:space="0" w:color="auto"/>
            </w:tcBorders>
            <w:shd w:val="clear" w:color="auto" w:fill="auto"/>
            <w:noWrap/>
            <w:hideMark/>
          </w:tcPr>
          <w:p w:rsidR="0052623A" w:rsidRPr="007D3587" w:rsidRDefault="0052623A" w:rsidP="007D3587">
            <w:pPr>
              <w:jc w:val="center"/>
            </w:pPr>
            <w:r w:rsidRPr="007D3587">
              <w:t>569 204,5</w:t>
            </w:r>
          </w:p>
        </w:tc>
        <w:tc>
          <w:tcPr>
            <w:tcW w:w="992" w:type="dxa"/>
            <w:tcBorders>
              <w:top w:val="nil"/>
              <w:left w:val="nil"/>
              <w:bottom w:val="single" w:sz="4" w:space="0" w:color="auto"/>
              <w:right w:val="single" w:sz="4" w:space="0" w:color="auto"/>
            </w:tcBorders>
            <w:shd w:val="clear" w:color="auto" w:fill="auto"/>
            <w:noWrap/>
            <w:hideMark/>
          </w:tcPr>
          <w:p w:rsidR="0052623A" w:rsidRPr="007D3587" w:rsidRDefault="0052623A" w:rsidP="007D3587">
            <w:pPr>
              <w:jc w:val="center"/>
            </w:pPr>
            <w:r w:rsidRPr="007D3587">
              <w:t>583 199,8</w:t>
            </w:r>
          </w:p>
        </w:tc>
        <w:tc>
          <w:tcPr>
            <w:tcW w:w="993" w:type="dxa"/>
            <w:tcBorders>
              <w:top w:val="nil"/>
              <w:left w:val="nil"/>
              <w:bottom w:val="single" w:sz="4" w:space="0" w:color="auto"/>
              <w:right w:val="single" w:sz="4" w:space="0" w:color="auto"/>
            </w:tcBorders>
            <w:shd w:val="clear" w:color="auto" w:fill="auto"/>
            <w:noWrap/>
            <w:hideMark/>
          </w:tcPr>
          <w:p w:rsidR="0052623A" w:rsidRPr="007D3587" w:rsidRDefault="0052623A" w:rsidP="007D3587">
            <w:pPr>
              <w:jc w:val="center"/>
            </w:pPr>
            <w:r w:rsidRPr="007D3587">
              <w:t>583 705,7</w:t>
            </w:r>
          </w:p>
        </w:tc>
      </w:tr>
      <w:tr w:rsidR="0052623A" w:rsidRPr="00D15011" w:rsidTr="006500E7">
        <w:trPr>
          <w:trHeight w:val="20"/>
        </w:trPr>
        <w:tc>
          <w:tcPr>
            <w:tcW w:w="56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Ответственный исполнитель (комитет по образованию администрации Ханты-Мансийского района)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rPr>
                <w:strike/>
              </w:rPr>
            </w:pP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4 628 146,1</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1 531 621,6</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1 548 009,3</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1 548 515,2</w:t>
            </w:r>
          </w:p>
        </w:tc>
      </w:tr>
      <w:tr w:rsidR="0052623A" w:rsidRPr="00D15011" w:rsidTr="006500E7">
        <w:trPr>
          <w:trHeight w:val="20"/>
        </w:trPr>
        <w:tc>
          <w:tcPr>
            <w:tcW w:w="5670" w:type="dxa"/>
            <w:gridSpan w:val="2"/>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автономного округа</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2 973 582,1</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989 599,1</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991 991,5</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991 991,5</w:t>
            </w:r>
          </w:p>
        </w:tc>
      </w:tr>
      <w:tr w:rsidR="0052623A" w:rsidRPr="00D15011" w:rsidTr="006500E7">
        <w:trPr>
          <w:trHeight w:val="20"/>
        </w:trPr>
        <w:tc>
          <w:tcPr>
            <w:tcW w:w="5670" w:type="dxa"/>
            <w:gridSpan w:val="2"/>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 – 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1 654 564,0</w:t>
            </w:r>
          </w:p>
        </w:tc>
        <w:tc>
          <w:tcPr>
            <w:tcW w:w="992" w:type="dxa"/>
            <w:tcBorders>
              <w:top w:val="nil"/>
              <w:left w:val="nil"/>
              <w:bottom w:val="single" w:sz="4" w:space="0" w:color="auto"/>
              <w:right w:val="single" w:sz="4" w:space="0" w:color="auto"/>
            </w:tcBorders>
            <w:shd w:val="clear" w:color="auto" w:fill="auto"/>
            <w:noWrap/>
            <w:hideMark/>
          </w:tcPr>
          <w:p w:rsidR="0052623A" w:rsidRPr="007D3587" w:rsidRDefault="0052623A" w:rsidP="007D3587">
            <w:pPr>
              <w:jc w:val="center"/>
            </w:pPr>
            <w:r w:rsidRPr="007D3587">
              <w:t>542 022,5</w:t>
            </w:r>
          </w:p>
        </w:tc>
        <w:tc>
          <w:tcPr>
            <w:tcW w:w="992" w:type="dxa"/>
            <w:tcBorders>
              <w:top w:val="nil"/>
              <w:left w:val="nil"/>
              <w:bottom w:val="single" w:sz="4" w:space="0" w:color="auto"/>
              <w:right w:val="single" w:sz="4" w:space="0" w:color="auto"/>
            </w:tcBorders>
            <w:shd w:val="clear" w:color="auto" w:fill="auto"/>
            <w:noWrap/>
            <w:hideMark/>
          </w:tcPr>
          <w:p w:rsidR="0052623A" w:rsidRPr="007D3587" w:rsidRDefault="0052623A" w:rsidP="007D3587">
            <w:pPr>
              <w:jc w:val="center"/>
            </w:pPr>
            <w:r w:rsidRPr="007D3587">
              <w:t>556 017,8</w:t>
            </w:r>
          </w:p>
        </w:tc>
        <w:tc>
          <w:tcPr>
            <w:tcW w:w="993" w:type="dxa"/>
            <w:tcBorders>
              <w:top w:val="nil"/>
              <w:left w:val="nil"/>
              <w:bottom w:val="single" w:sz="4" w:space="0" w:color="auto"/>
              <w:right w:val="single" w:sz="4" w:space="0" w:color="auto"/>
            </w:tcBorders>
            <w:shd w:val="clear" w:color="auto" w:fill="auto"/>
            <w:noWrap/>
            <w:hideMark/>
          </w:tcPr>
          <w:p w:rsidR="0052623A" w:rsidRPr="007D3587" w:rsidRDefault="0052623A" w:rsidP="007D3587">
            <w:pPr>
              <w:jc w:val="center"/>
            </w:pPr>
            <w:r w:rsidRPr="007D3587">
              <w:t>556 523,7</w:t>
            </w:r>
          </w:p>
        </w:tc>
      </w:tr>
      <w:tr w:rsidR="0052623A" w:rsidRPr="00D15011" w:rsidTr="006500E7">
        <w:trPr>
          <w:trHeight w:val="20"/>
        </w:trPr>
        <w:tc>
          <w:tcPr>
            <w:tcW w:w="56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Соисполнитель 1 (департамент строительства, архитектуры и ЖКХ (МКУ «УКСиР»)</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2623A" w:rsidRPr="007D3587" w:rsidRDefault="0052623A" w:rsidP="007D3587">
            <w:pPr>
              <w:rPr>
                <w:strike/>
              </w:rPr>
            </w:pPr>
          </w:p>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50,0</w:t>
            </w: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r>
      <w:tr w:rsidR="0052623A" w:rsidRPr="00D15011" w:rsidTr="006500E7">
        <w:trPr>
          <w:trHeight w:val="20"/>
        </w:trPr>
        <w:tc>
          <w:tcPr>
            <w:tcW w:w="5670" w:type="dxa"/>
            <w:gridSpan w:val="2"/>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 –</w:t>
            </w:r>
            <w:r w:rsidR="00952A9B">
              <w:t xml:space="preserve"> </w:t>
            </w:r>
            <w:r w:rsidRPr="007D3587">
              <w:t>всего</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50,0</w:t>
            </w:r>
          </w:p>
        </w:tc>
        <w:tc>
          <w:tcPr>
            <w:tcW w:w="992" w:type="dxa"/>
            <w:tcBorders>
              <w:top w:val="nil"/>
              <w:left w:val="nil"/>
              <w:bottom w:val="single" w:sz="4" w:space="0" w:color="auto"/>
              <w:right w:val="single" w:sz="4" w:space="0" w:color="auto"/>
            </w:tcBorders>
            <w:shd w:val="clear" w:color="auto" w:fill="auto"/>
            <w:noWrap/>
            <w:hideMark/>
          </w:tcPr>
          <w:p w:rsidR="0052623A" w:rsidRPr="007D3587" w:rsidRDefault="0052623A" w:rsidP="007D3587">
            <w:pPr>
              <w:jc w:val="center"/>
            </w:pPr>
            <w:r w:rsidRPr="007D3587">
              <w:t>50,0</w:t>
            </w:r>
          </w:p>
        </w:tc>
        <w:tc>
          <w:tcPr>
            <w:tcW w:w="992" w:type="dxa"/>
            <w:tcBorders>
              <w:top w:val="nil"/>
              <w:left w:val="nil"/>
              <w:bottom w:val="single" w:sz="4" w:space="0" w:color="auto"/>
              <w:right w:val="single" w:sz="4" w:space="0" w:color="auto"/>
            </w:tcBorders>
            <w:shd w:val="clear" w:color="auto" w:fill="auto"/>
            <w:noWrap/>
            <w:hideMark/>
          </w:tcPr>
          <w:p w:rsidR="0052623A" w:rsidRPr="007D3587" w:rsidRDefault="0052623A" w:rsidP="007D3587">
            <w:pPr>
              <w:jc w:val="center"/>
            </w:pPr>
            <w:r w:rsidRPr="007D3587">
              <w:t>0,0</w:t>
            </w:r>
          </w:p>
        </w:tc>
        <w:tc>
          <w:tcPr>
            <w:tcW w:w="993" w:type="dxa"/>
            <w:tcBorders>
              <w:top w:val="nil"/>
              <w:left w:val="nil"/>
              <w:bottom w:val="single" w:sz="4" w:space="0" w:color="auto"/>
              <w:right w:val="single" w:sz="4" w:space="0" w:color="auto"/>
            </w:tcBorders>
            <w:shd w:val="clear" w:color="auto" w:fill="auto"/>
            <w:noWrap/>
            <w:hideMark/>
          </w:tcPr>
          <w:p w:rsidR="0052623A" w:rsidRPr="007D3587" w:rsidRDefault="0052623A" w:rsidP="007D3587">
            <w:pPr>
              <w:jc w:val="center"/>
            </w:pPr>
            <w:r w:rsidRPr="007D3587">
              <w:t>0,0</w:t>
            </w:r>
          </w:p>
        </w:tc>
      </w:tr>
      <w:tr w:rsidR="0052623A" w:rsidRPr="00D15011" w:rsidTr="00EA164D">
        <w:trPr>
          <w:trHeight w:val="20"/>
        </w:trPr>
        <w:tc>
          <w:tcPr>
            <w:tcW w:w="5670" w:type="dxa"/>
            <w:gridSpan w:val="2"/>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nil"/>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nil"/>
              <w:left w:val="nil"/>
              <w:bottom w:val="single" w:sz="4" w:space="0" w:color="auto"/>
              <w:right w:val="single" w:sz="4" w:space="0" w:color="auto"/>
            </w:tcBorders>
            <w:shd w:val="clear" w:color="auto" w:fill="auto"/>
            <w:hideMark/>
          </w:tcPr>
          <w:p w:rsidR="0052623A" w:rsidRPr="007D3587" w:rsidRDefault="0052623A" w:rsidP="007D3587">
            <w:r w:rsidRPr="007D3587">
              <w:t>в том числе</w:t>
            </w:r>
          </w:p>
        </w:tc>
        <w:tc>
          <w:tcPr>
            <w:tcW w:w="1134"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0,0</w:t>
            </w:r>
          </w:p>
        </w:tc>
        <w:tc>
          <w:tcPr>
            <w:tcW w:w="992" w:type="dxa"/>
            <w:tcBorders>
              <w:top w:val="nil"/>
              <w:left w:val="nil"/>
              <w:bottom w:val="single" w:sz="4" w:space="0" w:color="auto"/>
              <w:right w:val="single" w:sz="4" w:space="0" w:color="auto"/>
            </w:tcBorders>
            <w:shd w:val="clear" w:color="auto" w:fill="auto"/>
            <w:noWrap/>
            <w:hideMark/>
          </w:tcPr>
          <w:p w:rsidR="0052623A" w:rsidRPr="007D3587" w:rsidRDefault="0052623A" w:rsidP="007D3587">
            <w:pPr>
              <w:jc w:val="center"/>
            </w:pPr>
          </w:p>
        </w:tc>
        <w:tc>
          <w:tcPr>
            <w:tcW w:w="992"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p>
        </w:tc>
        <w:tc>
          <w:tcPr>
            <w:tcW w:w="993" w:type="dxa"/>
            <w:tcBorders>
              <w:top w:val="nil"/>
              <w:left w:val="nil"/>
              <w:bottom w:val="single" w:sz="4" w:space="0" w:color="auto"/>
              <w:right w:val="single" w:sz="4" w:space="0" w:color="auto"/>
            </w:tcBorders>
            <w:shd w:val="clear" w:color="auto" w:fill="auto"/>
            <w:hideMark/>
          </w:tcPr>
          <w:p w:rsidR="0052623A" w:rsidRPr="007D3587" w:rsidRDefault="0052623A" w:rsidP="007D3587">
            <w:pPr>
              <w:jc w:val="center"/>
            </w:pPr>
          </w:p>
        </w:tc>
      </w:tr>
      <w:tr w:rsidR="0052623A" w:rsidRPr="00D15011" w:rsidTr="00EA164D">
        <w:trPr>
          <w:trHeight w:val="20"/>
        </w:trPr>
        <w:tc>
          <w:tcPr>
            <w:tcW w:w="56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 xml:space="preserve">Соисполнитель 3 (комитет по образованию (МАДОУ ХМР </w:t>
            </w:r>
            <w:r w:rsidRPr="007D3587">
              <w:lastRenderedPageBreak/>
              <w:t>«Детский сад «Березка» п. Горноправдинск»)</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52623A" w:rsidRPr="007D3587" w:rsidRDefault="0052623A" w:rsidP="007D3587">
            <w:pPr>
              <w:rPr>
                <w:strike/>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r w:rsidRPr="007D3587">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81 546,0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27 182,0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27 182,0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2623A" w:rsidRPr="007D3587" w:rsidRDefault="0052623A" w:rsidP="007D3587">
            <w:pPr>
              <w:jc w:val="center"/>
            </w:pPr>
            <w:r w:rsidRPr="007D3587">
              <w:t>27 182,0</w:t>
            </w:r>
          </w:p>
        </w:tc>
      </w:tr>
      <w:tr w:rsidR="0052623A" w:rsidRPr="00D15011" w:rsidTr="00EA164D">
        <w:trPr>
          <w:trHeight w:val="20"/>
        </w:trPr>
        <w:tc>
          <w:tcPr>
            <w:tcW w:w="5670" w:type="dxa"/>
            <w:gridSpan w:val="2"/>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1985" w:type="dxa"/>
            <w:vMerge/>
            <w:tcBorders>
              <w:top w:val="single" w:sz="4" w:space="0" w:color="auto"/>
              <w:left w:val="single" w:sz="4" w:space="0" w:color="auto"/>
              <w:bottom w:val="single" w:sz="4" w:space="0" w:color="auto"/>
              <w:right w:val="single" w:sz="4" w:space="0" w:color="auto"/>
            </w:tcBorders>
            <w:hideMark/>
          </w:tcPr>
          <w:p w:rsidR="0052623A" w:rsidRPr="007D3587" w:rsidRDefault="0052623A" w:rsidP="007D3587"/>
        </w:tc>
        <w:tc>
          <w:tcPr>
            <w:tcW w:w="2268"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r w:rsidRPr="007D3587">
              <w:t>бюджет района</w:t>
            </w:r>
          </w:p>
        </w:tc>
        <w:tc>
          <w:tcPr>
            <w:tcW w:w="1134"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81 546,0</w:t>
            </w:r>
          </w:p>
        </w:tc>
        <w:tc>
          <w:tcPr>
            <w:tcW w:w="992"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27 182,0</w:t>
            </w:r>
          </w:p>
        </w:tc>
        <w:tc>
          <w:tcPr>
            <w:tcW w:w="992"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27 182,0</w:t>
            </w:r>
          </w:p>
        </w:tc>
        <w:tc>
          <w:tcPr>
            <w:tcW w:w="993" w:type="dxa"/>
            <w:tcBorders>
              <w:top w:val="single" w:sz="4" w:space="0" w:color="auto"/>
              <w:left w:val="nil"/>
              <w:bottom w:val="single" w:sz="4" w:space="0" w:color="auto"/>
              <w:right w:val="single" w:sz="4" w:space="0" w:color="auto"/>
            </w:tcBorders>
            <w:shd w:val="clear" w:color="auto" w:fill="auto"/>
            <w:hideMark/>
          </w:tcPr>
          <w:p w:rsidR="0052623A" w:rsidRPr="007D3587" w:rsidRDefault="0052623A" w:rsidP="007D3587">
            <w:pPr>
              <w:jc w:val="center"/>
            </w:pPr>
            <w:r w:rsidRPr="007D3587">
              <w:t>27 182,0</w:t>
            </w:r>
          </w:p>
        </w:tc>
      </w:tr>
    </w:tbl>
    <w:p w:rsidR="00762262" w:rsidRPr="00762262" w:rsidRDefault="00762262" w:rsidP="007D3587">
      <w:pPr>
        <w:rPr>
          <w:sz w:val="28"/>
          <w:szCs w:val="28"/>
        </w:rPr>
      </w:pPr>
    </w:p>
    <w:p w:rsidR="00F96250" w:rsidRPr="00762262" w:rsidRDefault="00762262" w:rsidP="00762262">
      <w:pPr>
        <w:jc w:val="right"/>
        <w:rPr>
          <w:sz w:val="28"/>
          <w:szCs w:val="28"/>
        </w:rPr>
      </w:pPr>
      <w:r w:rsidRPr="00762262">
        <w:rPr>
          <w:sz w:val="28"/>
          <w:szCs w:val="28"/>
        </w:rPr>
        <w:t>Таблица 3</w:t>
      </w:r>
    </w:p>
    <w:p w:rsidR="00F96250" w:rsidRPr="00762262" w:rsidRDefault="00F96250" w:rsidP="007D3587">
      <w:pPr>
        <w:rPr>
          <w:sz w:val="28"/>
          <w:szCs w:val="28"/>
        </w:rPr>
      </w:pPr>
    </w:p>
    <w:p w:rsidR="00952A9B" w:rsidRDefault="00762262" w:rsidP="00762262">
      <w:pPr>
        <w:jc w:val="center"/>
        <w:rPr>
          <w:sz w:val="28"/>
          <w:szCs w:val="28"/>
        </w:rPr>
      </w:pPr>
      <w:r w:rsidRPr="00762262">
        <w:rPr>
          <w:sz w:val="28"/>
          <w:szCs w:val="28"/>
        </w:rPr>
        <w:t xml:space="preserve">Портфели проектов и проекты, направленные в том числе на реализацию национальных </w:t>
      </w:r>
    </w:p>
    <w:p w:rsidR="00805D3B" w:rsidRDefault="00762262" w:rsidP="00762262">
      <w:pPr>
        <w:jc w:val="center"/>
        <w:rPr>
          <w:sz w:val="28"/>
          <w:szCs w:val="28"/>
        </w:rPr>
      </w:pPr>
      <w:r w:rsidRPr="00762262">
        <w:rPr>
          <w:sz w:val="28"/>
          <w:szCs w:val="28"/>
        </w:rPr>
        <w:t>и федеральных проектов Российской Федерации</w:t>
      </w:r>
    </w:p>
    <w:p w:rsidR="00762262" w:rsidRDefault="00762262" w:rsidP="00762262">
      <w:pPr>
        <w:jc w:val="center"/>
        <w:rPr>
          <w:sz w:val="28"/>
          <w:szCs w:val="28"/>
        </w:rPr>
      </w:pPr>
    </w:p>
    <w:p w:rsidR="00762262" w:rsidRDefault="00762262" w:rsidP="007D3587">
      <w:pPr>
        <w:rPr>
          <w:sz w:val="28"/>
          <w:szCs w:val="28"/>
        </w:rPr>
      </w:pPr>
    </w:p>
    <w:tbl>
      <w:tblPr>
        <w:tblW w:w="14034" w:type="dxa"/>
        <w:tblInd w:w="51" w:type="dxa"/>
        <w:tblLayout w:type="fixed"/>
        <w:tblCellMar>
          <w:left w:w="51" w:type="dxa"/>
          <w:right w:w="51" w:type="dxa"/>
        </w:tblCellMar>
        <w:tblLook w:val="04A0" w:firstRow="1" w:lastRow="0" w:firstColumn="1" w:lastColumn="0" w:noHBand="0" w:noVBand="1"/>
      </w:tblPr>
      <w:tblGrid>
        <w:gridCol w:w="709"/>
        <w:gridCol w:w="1418"/>
        <w:gridCol w:w="3260"/>
        <w:gridCol w:w="992"/>
        <w:gridCol w:w="1134"/>
        <w:gridCol w:w="1102"/>
        <w:gridCol w:w="1733"/>
        <w:gridCol w:w="992"/>
        <w:gridCol w:w="993"/>
        <w:gridCol w:w="850"/>
        <w:gridCol w:w="851"/>
      </w:tblGrid>
      <w:tr w:rsidR="00762262" w:rsidRPr="007D3587" w:rsidTr="00EA164D">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2A9B" w:rsidRPr="00952A9B" w:rsidRDefault="00762262" w:rsidP="00762262">
            <w:pPr>
              <w:jc w:val="center"/>
            </w:pPr>
            <w:r w:rsidRPr="00952A9B">
              <w:t xml:space="preserve">№ </w:t>
            </w:r>
          </w:p>
          <w:p w:rsidR="00762262" w:rsidRPr="00952A9B" w:rsidRDefault="00762262" w:rsidP="00762262">
            <w:pPr>
              <w:jc w:val="center"/>
            </w:pPr>
            <w:r w:rsidRPr="00952A9B">
              <w:t>п/п</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762262">
            <w:pPr>
              <w:jc w:val="center"/>
            </w:pPr>
            <w:r w:rsidRPr="00952A9B">
              <w:t>Наименование портфеля проектов, проекта</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762262">
            <w:pPr>
              <w:jc w:val="center"/>
            </w:pPr>
            <w:r w:rsidRPr="00952A9B">
              <w:t>Наименование проекта или мероприятия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762262">
            <w:pPr>
              <w:jc w:val="center"/>
            </w:pPr>
            <w:r w:rsidRPr="00952A9B">
              <w:t>Номер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762262">
            <w:pPr>
              <w:jc w:val="center"/>
            </w:pPr>
            <w:r w:rsidRPr="00952A9B">
              <w:t>Цели</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762262">
            <w:pPr>
              <w:jc w:val="center"/>
            </w:pPr>
            <w:r w:rsidRPr="00952A9B">
              <w:t>Срок реализации</w:t>
            </w:r>
          </w:p>
        </w:tc>
        <w:tc>
          <w:tcPr>
            <w:tcW w:w="17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762262">
            <w:pPr>
              <w:jc w:val="center"/>
            </w:pPr>
            <w:r w:rsidRPr="00952A9B">
              <w:t>Источники финансирования</w:t>
            </w:r>
          </w:p>
        </w:tc>
        <w:tc>
          <w:tcPr>
            <w:tcW w:w="3686" w:type="dxa"/>
            <w:gridSpan w:val="4"/>
            <w:tcBorders>
              <w:top w:val="single" w:sz="4" w:space="0" w:color="auto"/>
              <w:left w:val="nil"/>
              <w:bottom w:val="single" w:sz="4" w:space="0" w:color="auto"/>
              <w:right w:val="single" w:sz="4" w:space="0" w:color="auto"/>
            </w:tcBorders>
            <w:shd w:val="clear" w:color="auto" w:fill="auto"/>
            <w:hideMark/>
          </w:tcPr>
          <w:p w:rsidR="00762262" w:rsidRPr="00952A9B" w:rsidRDefault="00762262" w:rsidP="00762262">
            <w:pPr>
              <w:jc w:val="center"/>
            </w:pPr>
            <w:r w:rsidRPr="00952A9B">
              <w:t xml:space="preserve">Параметры финансового обеспечения, </w:t>
            </w:r>
          </w:p>
          <w:p w:rsidR="00762262" w:rsidRPr="00952A9B" w:rsidRDefault="00762262" w:rsidP="00762262">
            <w:pPr>
              <w:jc w:val="center"/>
            </w:pPr>
            <w:r w:rsidRPr="00952A9B">
              <w:t>тыс. рублей</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762262">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762262">
            <w:pPr>
              <w:jc w:val="center"/>
            </w:pPr>
          </w:p>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762262">
            <w:pPr>
              <w:jc w:val="center"/>
            </w:pPr>
          </w:p>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762262">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762262">
            <w:pPr>
              <w:jc w:val="center"/>
            </w:pPr>
          </w:p>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762262">
            <w:pPr>
              <w:jc w:val="center"/>
            </w:pPr>
          </w:p>
        </w:tc>
        <w:tc>
          <w:tcPr>
            <w:tcW w:w="1733"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762262">
            <w:pPr>
              <w:jc w:val="center"/>
            </w:pP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762262">
            <w:pPr>
              <w:jc w:val="center"/>
            </w:pPr>
            <w:r w:rsidRPr="00952A9B">
              <w:t>всего</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762262">
            <w:pPr>
              <w:jc w:val="center"/>
            </w:pPr>
            <w:r w:rsidRPr="00952A9B">
              <w:t>2019 год</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762262">
            <w:pPr>
              <w:jc w:val="center"/>
            </w:pPr>
            <w:r w:rsidRPr="00952A9B">
              <w:t>2020 год</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762262">
            <w:pPr>
              <w:jc w:val="center"/>
            </w:pPr>
            <w:r w:rsidRPr="00952A9B">
              <w:t>2021 год</w:t>
            </w:r>
          </w:p>
        </w:tc>
      </w:tr>
      <w:tr w:rsidR="00762262" w:rsidRPr="007D3587" w:rsidTr="00EA164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762262">
            <w:pPr>
              <w:jc w:val="center"/>
            </w:pPr>
            <w:r w:rsidRPr="00952A9B">
              <w:t>1</w:t>
            </w:r>
          </w:p>
        </w:tc>
        <w:tc>
          <w:tcPr>
            <w:tcW w:w="1418"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762262">
            <w:pPr>
              <w:jc w:val="center"/>
            </w:pPr>
            <w:r w:rsidRPr="00952A9B">
              <w:t>2</w:t>
            </w:r>
          </w:p>
        </w:tc>
        <w:tc>
          <w:tcPr>
            <w:tcW w:w="326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762262">
            <w:pPr>
              <w:jc w:val="center"/>
            </w:pPr>
            <w:r w:rsidRPr="00952A9B">
              <w:t>3</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762262">
            <w:pPr>
              <w:jc w:val="center"/>
            </w:pPr>
            <w:r w:rsidRPr="00952A9B">
              <w:rPr>
                <w:strike/>
              </w:rPr>
              <w:t>4</w:t>
            </w:r>
          </w:p>
        </w:tc>
        <w:tc>
          <w:tcPr>
            <w:tcW w:w="1134"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762262">
            <w:pPr>
              <w:jc w:val="center"/>
            </w:pPr>
            <w:r w:rsidRPr="00952A9B">
              <w:t>5</w:t>
            </w:r>
          </w:p>
        </w:tc>
        <w:tc>
          <w:tcPr>
            <w:tcW w:w="110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762262">
            <w:pPr>
              <w:jc w:val="center"/>
            </w:pPr>
            <w:r w:rsidRPr="00952A9B">
              <w:t>6</w:t>
            </w:r>
          </w:p>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762262">
            <w:pPr>
              <w:jc w:val="center"/>
            </w:pPr>
            <w:r w:rsidRPr="00952A9B">
              <w:t>7</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762262">
            <w:pPr>
              <w:jc w:val="center"/>
            </w:pPr>
            <w:r w:rsidRPr="00952A9B">
              <w:t>8</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762262">
            <w:pPr>
              <w:jc w:val="center"/>
            </w:pPr>
            <w:r w:rsidRPr="00952A9B">
              <w:t>9</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762262">
            <w:pPr>
              <w:jc w:val="center"/>
            </w:pPr>
            <w:r w:rsidRPr="00952A9B">
              <w:t>10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762262">
            <w:pPr>
              <w:jc w:val="center"/>
            </w:pPr>
            <w:r w:rsidRPr="00952A9B">
              <w:t>11</w:t>
            </w:r>
          </w:p>
        </w:tc>
      </w:tr>
      <w:tr w:rsidR="00762262" w:rsidRPr="007D3587" w:rsidTr="00762262">
        <w:trPr>
          <w:trHeight w:val="20"/>
        </w:trPr>
        <w:tc>
          <w:tcPr>
            <w:tcW w:w="14034" w:type="dxa"/>
            <w:gridSpan w:val="11"/>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r w:rsidRPr="00952A9B">
              <w:t>Портфели проектов, основанные на национальных и федеральных проектах Российской Федерации</w:t>
            </w:r>
          </w:p>
        </w:tc>
      </w:tr>
      <w:tr w:rsidR="00762262" w:rsidRPr="007D3587" w:rsidTr="00EA164D">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1.1.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9323EC">
            <w:r w:rsidRPr="00952A9B">
              <w:t>Паспорт проекта «Развитие образования в Ханты-Мансийском автономном округе</w:t>
            </w:r>
            <w:r w:rsidR="006D64F4" w:rsidRPr="00952A9B">
              <w:t xml:space="preserve"> – </w:t>
            </w:r>
            <w:r w:rsidRPr="00952A9B">
              <w:t>Ю</w:t>
            </w:r>
            <w:r w:rsidR="006D64F4" w:rsidRPr="00952A9B">
              <w:t>гре» Национальный проект «</w:t>
            </w:r>
            <w:r w:rsidRPr="00952A9B">
              <w:t>Образование</w:t>
            </w:r>
            <w:r w:rsidR="006D64F4" w:rsidRPr="00952A9B">
              <w:t>»</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952A9B" w:rsidP="00952A9B">
            <w:r w:rsidRPr="00952A9B">
              <w:t>п</w:t>
            </w:r>
            <w:r w:rsidR="006D64F4" w:rsidRPr="00952A9B">
              <w:t>роект 1 «</w:t>
            </w:r>
            <w:r w:rsidR="00762262" w:rsidRPr="00952A9B">
              <w:t>Современная школа</w:t>
            </w:r>
            <w:r w:rsidR="006D64F4" w:rsidRPr="00952A9B">
              <w:t>»</w:t>
            </w:r>
            <w:r w:rsidR="004C0953" w:rsidRPr="00952A9B">
              <w:t xml:space="preserve"> </w:t>
            </w:r>
            <w:r w:rsidR="00762262" w:rsidRPr="00952A9B">
              <w:t>(показател</w:t>
            </w:r>
            <w:r w:rsidRPr="00952A9B">
              <w:t>и</w:t>
            </w:r>
            <w:r w:rsidR="00762262" w:rsidRPr="00952A9B">
              <w:t xml:space="preserve"> 2,</w:t>
            </w:r>
            <w:r w:rsidRPr="00952A9B">
              <w:t xml:space="preserve"> </w:t>
            </w:r>
            <w:r w:rsidR="00762262" w:rsidRPr="00952A9B">
              <w:t>4,</w:t>
            </w:r>
            <w:r w:rsidRPr="00952A9B">
              <w:t xml:space="preserve"> </w:t>
            </w:r>
            <w:r w:rsidR="00762262" w:rsidRPr="00952A9B">
              <w:t>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762262" w:rsidP="00952A9B">
            <w:pPr>
              <w:jc w:val="center"/>
            </w:pPr>
            <w:r w:rsidRPr="00952A9B">
              <w:t>3.1</w:t>
            </w:r>
            <w:r w:rsidR="00952A9B" w:rsidRPr="00952A9B">
              <w:t>, 3.2</w:t>
            </w:r>
            <w:r w:rsidRPr="00952A9B">
              <w:t>,</w:t>
            </w:r>
            <w:r w:rsidR="00952A9B" w:rsidRPr="00952A9B">
              <w:t xml:space="preserve"> 2.1, 2.2, 2.3, 2.4, </w:t>
            </w:r>
            <w:r w:rsidRPr="00952A9B">
              <w:t>2.5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952A9B" w:rsidP="00813DFA">
            <w:r w:rsidRPr="00952A9B">
              <w:t>с</w:t>
            </w:r>
            <w:r w:rsidR="00762262" w:rsidRPr="00952A9B">
              <w:t>огласно паспорту проекта</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 xml:space="preserve">всего </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49312,80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16437,60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16437,60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16437,6</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федеральный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местный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49 312,80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16437,60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16437,6</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16437,6</w:t>
            </w:r>
          </w:p>
        </w:tc>
      </w:tr>
      <w:tr w:rsidR="00762262" w:rsidRPr="007D3587" w:rsidTr="00EA164D">
        <w:trPr>
          <w:trHeight w:val="53"/>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иные источники финансирования</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1.1.1.</w:t>
            </w: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val="restart"/>
            <w:tcBorders>
              <w:top w:val="single" w:sz="4" w:space="0" w:color="auto"/>
              <w:left w:val="nil"/>
              <w:bottom w:val="single" w:sz="4" w:space="0" w:color="auto"/>
              <w:right w:val="single" w:sz="4" w:space="0" w:color="auto"/>
            </w:tcBorders>
            <w:shd w:val="clear" w:color="auto" w:fill="auto"/>
            <w:hideMark/>
          </w:tcPr>
          <w:p w:rsidR="00952A9B" w:rsidRDefault="00952A9B" w:rsidP="00952A9B">
            <w:r>
              <w:t>о</w:t>
            </w:r>
            <w:r w:rsidR="00762262" w:rsidRPr="00952A9B">
              <w:t>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r>
              <w:t>;</w:t>
            </w:r>
          </w:p>
          <w:p w:rsidR="00762262" w:rsidRPr="00952A9B" w:rsidRDefault="00952A9B" w:rsidP="00952A9B">
            <w:r>
              <w:t>р</w:t>
            </w:r>
            <w:r w:rsidR="00762262" w:rsidRPr="00952A9B">
              <w:t xml:space="preserve">азработка и издание учебников и учебных пособий с учетом региональной и этнокультурной составляющих, </w:t>
            </w:r>
            <w:r>
              <w:t>организация обучающих семинаров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762262" w:rsidP="00952A9B">
            <w:pPr>
              <w:jc w:val="center"/>
            </w:pPr>
            <w:r w:rsidRPr="00952A9B">
              <w:t>3</w:t>
            </w:r>
            <w:r w:rsidR="00460081">
              <w:t>.2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rPr>
                <w:strike/>
              </w:rPr>
            </w:pP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r w:rsidRPr="00952A9B">
              <w:t>2019</w:t>
            </w:r>
            <w:r w:rsidR="006D64F4" w:rsidRPr="00952A9B">
              <w:t xml:space="preserve"> – </w:t>
            </w:r>
            <w:r w:rsidRPr="00952A9B">
              <w:t>2021</w:t>
            </w:r>
          </w:p>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 xml:space="preserve">всего </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федеральный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местный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иные источники финансирования</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r>
      <w:tr w:rsidR="00762262" w:rsidRPr="007D3587" w:rsidTr="00EA164D">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lastRenderedPageBreak/>
              <w:t>1.1.2.</w:t>
            </w: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val="restart"/>
            <w:tcBorders>
              <w:top w:val="single" w:sz="4" w:space="0" w:color="auto"/>
              <w:left w:val="nil"/>
              <w:bottom w:val="single" w:sz="4" w:space="0" w:color="auto"/>
              <w:right w:val="single" w:sz="4" w:space="0" w:color="auto"/>
            </w:tcBorders>
            <w:shd w:val="clear" w:color="auto" w:fill="auto"/>
            <w:hideMark/>
          </w:tcPr>
          <w:p w:rsidR="00762262" w:rsidRPr="00952A9B" w:rsidRDefault="00952A9B" w:rsidP="00813DFA">
            <w:r>
              <w:t>ф</w:t>
            </w:r>
            <w:r w:rsidR="00762262" w:rsidRPr="00952A9B">
              <w:t>ормирование регионального заказа учебников в соответствии с федеральным перечнем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460081" w:rsidP="00952A9B">
            <w:pPr>
              <w:jc w:val="center"/>
            </w:pPr>
            <w:r>
              <w:t>4.1</w:t>
            </w: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6D64F4" w:rsidP="00813DFA">
            <w:r w:rsidRPr="00952A9B">
              <w:t xml:space="preserve">2019 – </w:t>
            </w:r>
            <w:r w:rsidR="00762262" w:rsidRPr="00952A9B">
              <w:t>2021</w:t>
            </w:r>
          </w:p>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29 197,80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9 732,60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9 732,60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9 732,60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федеральный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26 853,00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8 951,00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8 951,00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8 951,00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местный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2 344,80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781,60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781,60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781,60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иные источники финансирования</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1.1.3.</w:t>
            </w: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val="restart"/>
            <w:tcBorders>
              <w:top w:val="single" w:sz="4" w:space="0" w:color="auto"/>
              <w:left w:val="nil"/>
              <w:bottom w:val="single" w:sz="4" w:space="0" w:color="auto"/>
              <w:right w:val="single" w:sz="4" w:space="0" w:color="auto"/>
            </w:tcBorders>
            <w:shd w:val="clear" w:color="auto" w:fill="auto"/>
            <w:hideMark/>
          </w:tcPr>
          <w:p w:rsidR="00952A9B" w:rsidRDefault="00952A9B" w:rsidP="00952A9B">
            <w:r>
              <w:t>с</w:t>
            </w:r>
            <w:r w:rsidR="00762262" w:rsidRPr="00952A9B">
              <w:t>овершенствование региональной системы оценки качества образования</w:t>
            </w:r>
            <w:r>
              <w:t>;</w:t>
            </w:r>
            <w:r w:rsidR="00762262" w:rsidRPr="00952A9B">
              <w:t xml:space="preserve"> </w:t>
            </w:r>
          </w:p>
          <w:p w:rsidR="00952A9B" w:rsidRDefault="00952A9B" w:rsidP="00952A9B">
            <w:r>
              <w:t>п</w:t>
            </w:r>
            <w:r w:rsidR="00762262" w:rsidRPr="00952A9B">
              <w:t>роведение независимой оценки качества образова</w:t>
            </w:r>
            <w:r w:rsidR="006D64F4" w:rsidRPr="00952A9B">
              <w:t>ния</w:t>
            </w:r>
            <w:r>
              <w:t>;</w:t>
            </w:r>
          </w:p>
          <w:p w:rsidR="00762262" w:rsidRPr="00952A9B" w:rsidRDefault="00952A9B" w:rsidP="00952A9B">
            <w:r>
              <w:t>о</w:t>
            </w:r>
            <w:r w:rsidR="006D64F4" w:rsidRPr="00952A9B">
              <w:t xml:space="preserve">рганизация и проведение </w:t>
            </w:r>
            <w:r w:rsidR="00762262" w:rsidRPr="00952A9B">
              <w:t>оценочных процедур: международных исследований, всероссийских проверочных и региональных работ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762262" w:rsidP="00952A9B">
            <w:pPr>
              <w:jc w:val="center"/>
            </w:pPr>
            <w:r w:rsidRPr="00952A9B">
              <w:t>1</w:t>
            </w:r>
            <w:r w:rsidR="00460081">
              <w:t>.3</w:t>
            </w: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6D64F4" w:rsidP="00813DFA">
            <w:r w:rsidRPr="00952A9B">
              <w:t xml:space="preserve">2019 – </w:t>
            </w:r>
            <w:r w:rsidR="00762262" w:rsidRPr="00952A9B">
              <w:t>2021</w:t>
            </w:r>
          </w:p>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20 115,00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6 705,00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6 705,00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6 705,00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федеральный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20 115,00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6 705,00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6 705,00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6 705,00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местный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иные источники финансирования</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1.1.4.</w:t>
            </w: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val="restart"/>
            <w:tcBorders>
              <w:top w:val="single" w:sz="4" w:space="0" w:color="auto"/>
              <w:left w:val="nil"/>
              <w:bottom w:val="single" w:sz="4" w:space="0" w:color="auto"/>
              <w:right w:val="single" w:sz="4" w:space="0" w:color="auto"/>
            </w:tcBorders>
            <w:shd w:val="clear" w:color="auto" w:fill="auto"/>
            <w:hideMark/>
          </w:tcPr>
          <w:p w:rsidR="00762262" w:rsidRPr="00952A9B" w:rsidRDefault="00952A9B" w:rsidP="00813DFA">
            <w:r>
              <w:t>с</w:t>
            </w:r>
            <w:r w:rsidR="00762262" w:rsidRPr="00952A9B">
              <w:t>оздание новых мест в о</w:t>
            </w:r>
            <w:r>
              <w:t>бщеобразовательных организациях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952A9B" w:rsidP="00952A9B">
            <w:pPr>
              <w:jc w:val="center"/>
            </w:pPr>
            <w:r>
              <w:t>3.1</w:t>
            </w: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6D64F4" w:rsidP="00813DFA">
            <w:r w:rsidRPr="00952A9B">
              <w:t xml:space="preserve">2019 – </w:t>
            </w:r>
            <w:r w:rsidR="00762262" w:rsidRPr="00952A9B">
              <w:t>2021</w:t>
            </w:r>
          </w:p>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федеральный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местный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иные источники финансирования</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1.1.4.1.</w:t>
            </w: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val="restart"/>
            <w:tcBorders>
              <w:top w:val="single" w:sz="4" w:space="0" w:color="auto"/>
              <w:left w:val="nil"/>
              <w:bottom w:val="single" w:sz="4" w:space="0" w:color="auto"/>
              <w:right w:val="single" w:sz="4" w:space="0" w:color="auto"/>
            </w:tcBorders>
            <w:shd w:val="clear" w:color="auto" w:fill="auto"/>
          </w:tcPr>
          <w:p w:rsidR="00762262" w:rsidRPr="00952A9B" w:rsidRDefault="00D116E1" w:rsidP="00952A9B">
            <w:r>
              <w:t>п</w:t>
            </w:r>
            <w:r w:rsidR="00762262" w:rsidRPr="00952A9B">
              <w:t>риобретение, создание, реконструкция в соответствии с концессионными соглашениями объектов недвижимого имущества для размещения дошкольных образовательных организаций, общеобразовательных организаций, организа</w:t>
            </w:r>
            <w:r w:rsidR="00952A9B">
              <w:t>ций дополнительного образования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762262" w:rsidP="00952A9B">
            <w:pPr>
              <w:jc w:val="center"/>
            </w:pPr>
            <w:r w:rsidRPr="00952A9B">
              <w:t>3</w:t>
            </w:r>
            <w:r w:rsidR="00460081">
              <w:t>.1</w:t>
            </w: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6D64F4" w:rsidP="00813DFA">
            <w:r w:rsidRPr="00952A9B">
              <w:t xml:space="preserve">2019 – </w:t>
            </w:r>
            <w:r w:rsidR="00762262" w:rsidRPr="00952A9B">
              <w:t>2021</w:t>
            </w:r>
          </w:p>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федеральный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местный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иные источники финансирования</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1.2.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B21ACE">
            <w:r w:rsidRPr="00952A9B">
              <w:t xml:space="preserve">Паспорт проекта </w:t>
            </w:r>
            <w:r w:rsidRPr="00952A9B">
              <w:lastRenderedPageBreak/>
              <w:t>«Развитие образования в Ханты-Мансийском автономном ок</w:t>
            </w:r>
            <w:r w:rsidR="006D64F4" w:rsidRPr="00952A9B">
              <w:t>руге – Югре» Национальный проект «</w:t>
            </w:r>
            <w:r w:rsidRPr="00952A9B">
              <w:t>Образование</w:t>
            </w:r>
            <w:r w:rsidR="006D64F4" w:rsidRPr="00952A9B">
              <w:t>»</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952A9B" w:rsidP="009323EC">
            <w:r>
              <w:lastRenderedPageBreak/>
              <w:t>п</w:t>
            </w:r>
            <w:r w:rsidR="006D64F4" w:rsidRPr="00952A9B">
              <w:t>роект 2 «</w:t>
            </w:r>
            <w:r w:rsidR="00762262" w:rsidRPr="00952A9B">
              <w:t>Успех каждого ребенка</w:t>
            </w:r>
            <w:r w:rsidR="006D64F4" w:rsidRPr="00952A9B">
              <w:t>»</w:t>
            </w:r>
            <w:r w:rsidR="00762262" w:rsidRPr="00952A9B">
              <w:t xml:space="preserve"> (показател</w:t>
            </w:r>
            <w:r w:rsidR="009323EC" w:rsidRPr="00952A9B">
              <w:t>и</w:t>
            </w:r>
            <w:r w:rsidR="00762262" w:rsidRPr="00952A9B">
              <w:t xml:space="preserve"> 7, 8,</w:t>
            </w:r>
            <w:r w:rsidR="006D64F4" w:rsidRPr="00952A9B">
              <w:t xml:space="preserve"> </w:t>
            </w:r>
            <w:r w:rsidR="00762262" w:rsidRPr="00952A9B">
              <w:t>9,</w:t>
            </w:r>
            <w:r w:rsidR="006D64F4" w:rsidRPr="00952A9B">
              <w:t xml:space="preserve"> </w:t>
            </w:r>
            <w:r w:rsidR="00762262" w:rsidRPr="00952A9B">
              <w:t>10)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952A9B" w:rsidP="00952A9B">
            <w:pPr>
              <w:jc w:val="center"/>
            </w:pPr>
            <w:r>
              <w:t>1.2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952A9B" w:rsidP="00813DFA">
            <w:r>
              <w:t>с</w:t>
            </w:r>
            <w:r w:rsidR="00762262" w:rsidRPr="00952A9B">
              <w:t xml:space="preserve">огласно паспорту </w:t>
            </w:r>
            <w:r w:rsidR="00762262" w:rsidRPr="00952A9B">
              <w:lastRenderedPageBreak/>
              <w:t>проекта</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6D64F4" w:rsidP="00813DFA">
            <w:r w:rsidRPr="00952A9B">
              <w:lastRenderedPageBreak/>
              <w:t xml:space="preserve">2019 – </w:t>
            </w:r>
            <w:r w:rsidR="00762262" w:rsidRPr="00952A9B">
              <w:t>2021</w:t>
            </w:r>
          </w:p>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 xml:space="preserve">всего </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83 863,50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28354,50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27754,5</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27754,50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федеральный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местный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83863,50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28354,50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27754,5</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27754,50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иные источники финансирования</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1.2.1.</w:t>
            </w: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val="restart"/>
            <w:tcBorders>
              <w:top w:val="single" w:sz="4" w:space="0" w:color="auto"/>
              <w:left w:val="nil"/>
              <w:bottom w:val="single" w:sz="4" w:space="0" w:color="auto"/>
              <w:right w:val="single" w:sz="4" w:space="0" w:color="auto"/>
            </w:tcBorders>
            <w:shd w:val="clear" w:color="auto" w:fill="auto"/>
          </w:tcPr>
          <w:p w:rsidR="004C0953" w:rsidRPr="00952A9B" w:rsidRDefault="00952A9B" w:rsidP="006D64F4">
            <w:r>
              <w:t>м</w:t>
            </w:r>
            <w:r w:rsidR="006D64F4" w:rsidRPr="00952A9B">
              <w:t xml:space="preserve">униципальный проект </w:t>
            </w:r>
          </w:p>
          <w:p w:rsidR="00762262" w:rsidRPr="00952A9B" w:rsidRDefault="006D64F4" w:rsidP="006D64F4">
            <w:r w:rsidRPr="00952A9B">
              <w:t>«</w:t>
            </w:r>
            <w:r w:rsidR="00762262" w:rsidRPr="00952A9B">
              <w:t>О создании муниципального опорного центра дополнительного образования детей на территории Ханты-Мансийского района</w:t>
            </w:r>
            <w:r w:rsidRPr="00952A9B">
              <w:t xml:space="preserve">», </w:t>
            </w:r>
            <w:r w:rsidR="004C0953" w:rsidRPr="00952A9B">
              <w:t>в том числе</w:t>
            </w:r>
            <w:r w:rsidR="00762262" w:rsidRPr="00952A9B">
              <w:t xml:space="preserve"> реализация муниципальной модели системы ПФДО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952A9B" w:rsidP="00952A9B">
            <w:pPr>
              <w:jc w:val="center"/>
            </w:pPr>
            <w:r>
              <w:t>4.4.4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6D64F4" w:rsidP="00813DFA">
            <w:r w:rsidRPr="00952A9B">
              <w:t xml:space="preserve">2019 – </w:t>
            </w:r>
            <w:r w:rsidR="00762262" w:rsidRPr="00952A9B">
              <w:t>2021</w:t>
            </w:r>
          </w:p>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81 546,00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27182,0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27182,0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27182,0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федеральный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местный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81 546,00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27182,0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27182,0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27182,0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иные источники финансирования</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1.2.2.</w:t>
            </w: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val="restart"/>
            <w:tcBorders>
              <w:top w:val="single" w:sz="4" w:space="0" w:color="auto"/>
              <w:left w:val="nil"/>
              <w:bottom w:val="single" w:sz="4" w:space="0" w:color="auto"/>
              <w:right w:val="single" w:sz="4" w:space="0" w:color="auto"/>
            </w:tcBorders>
            <w:shd w:val="clear" w:color="auto" w:fill="auto"/>
            <w:hideMark/>
          </w:tcPr>
          <w:p w:rsidR="00762262" w:rsidRPr="00952A9B" w:rsidRDefault="00952A9B" w:rsidP="006D64F4">
            <w:r>
              <w:t>м</w:t>
            </w:r>
            <w:r w:rsidR="00762262" w:rsidRPr="00952A9B">
              <w:t xml:space="preserve">униципальная поддержка развития муниципальной системы дополнительного образования, в том числе поддержка негосударственных организаций, реализующих дополнительные общеобразовательные программы, и развитие Мини-кванторума </w:t>
            </w:r>
            <w:r w:rsidR="006D64F4" w:rsidRPr="00952A9B">
              <w:t>–</w:t>
            </w:r>
            <w:r w:rsidR="00762262" w:rsidRPr="00952A9B">
              <w:t xml:space="preserve"> детский технопарк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952A9B" w:rsidP="00952A9B">
            <w:pPr>
              <w:jc w:val="center"/>
            </w:pPr>
            <w:r>
              <w:t>1.1</w:t>
            </w: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6D64F4" w:rsidP="00813DFA">
            <w:r w:rsidRPr="00952A9B">
              <w:t xml:space="preserve">2019 – </w:t>
            </w:r>
            <w:r w:rsidR="00762262" w:rsidRPr="00952A9B">
              <w:t>2021</w:t>
            </w:r>
          </w:p>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600,00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600,00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федеральный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местный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600,00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600,00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81"/>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иные источники финансирования</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r>
      <w:tr w:rsidR="00762262" w:rsidRPr="007D3587" w:rsidTr="00EA164D">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1.2.3.</w:t>
            </w: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val="restart"/>
            <w:tcBorders>
              <w:top w:val="single" w:sz="4" w:space="0" w:color="auto"/>
              <w:left w:val="nil"/>
              <w:bottom w:val="single" w:sz="4" w:space="0" w:color="auto"/>
              <w:right w:val="single" w:sz="4" w:space="0" w:color="auto"/>
            </w:tcBorders>
            <w:shd w:val="clear" w:color="auto" w:fill="auto"/>
            <w:hideMark/>
          </w:tcPr>
          <w:p w:rsidR="00762262" w:rsidRPr="00952A9B" w:rsidRDefault="00952A9B" w:rsidP="00813DFA">
            <w:r>
              <w:t>р</w:t>
            </w:r>
            <w:r w:rsidR="006D64F4" w:rsidRPr="00952A9B">
              <w:t>азвитие муниципальной</w:t>
            </w:r>
            <w:r w:rsidR="00762262" w:rsidRPr="00952A9B">
              <w:t xml:space="preserve"> модели выявления и сопровождения детей, проявляющих выдающиеся способности, направленной на раннюю профориентацию, в том числе обеспечение деятельности муниципального центра выявления и поддержки детей, проявивших выдающиеся способности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460081" w:rsidP="00952A9B">
            <w:pPr>
              <w:jc w:val="center"/>
            </w:pPr>
            <w:r>
              <w:t>1.2</w:t>
            </w: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6D64F4" w:rsidP="00813DFA">
            <w:r w:rsidRPr="00952A9B">
              <w:t xml:space="preserve">2019 – </w:t>
            </w:r>
            <w:r w:rsidR="00762262" w:rsidRPr="00952A9B">
              <w:t>2021</w:t>
            </w:r>
          </w:p>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1717,5</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572,5</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572,5</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572,5</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федеральный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местный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1715,5</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572,5</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572,5</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572,5</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иные источники финансирования</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r>
      <w:tr w:rsidR="00762262" w:rsidRPr="007D3587" w:rsidTr="00EA164D">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1.4.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6D64F4">
            <w:r w:rsidRPr="00952A9B">
              <w:t xml:space="preserve">Паспорт проекта «Развитие </w:t>
            </w:r>
            <w:r w:rsidRPr="00952A9B">
              <w:lastRenderedPageBreak/>
              <w:t>образования в Ханты-Мансийском автономном округе</w:t>
            </w:r>
            <w:r w:rsidR="006D64F4" w:rsidRPr="00952A9B">
              <w:t xml:space="preserve"> – </w:t>
            </w:r>
            <w:r w:rsidRPr="00952A9B">
              <w:t>Югре»</w:t>
            </w:r>
            <w:r w:rsidR="006D64F4" w:rsidRPr="00952A9B">
              <w:t xml:space="preserve"> Национальный проект «</w:t>
            </w:r>
            <w:r w:rsidRPr="00952A9B">
              <w:t>Образование</w:t>
            </w:r>
            <w:r w:rsidR="006D64F4" w:rsidRPr="00952A9B">
              <w:t>»</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0953" w:rsidRPr="00952A9B" w:rsidRDefault="00460081" w:rsidP="006D64F4">
            <w:r>
              <w:lastRenderedPageBreak/>
              <w:t>п</w:t>
            </w:r>
            <w:r w:rsidR="006D64F4" w:rsidRPr="00952A9B">
              <w:t>роект 4 «</w:t>
            </w:r>
            <w:r w:rsidR="00762262" w:rsidRPr="00952A9B">
              <w:t>Цифровая образовательная среда</w:t>
            </w:r>
            <w:r w:rsidR="006D64F4" w:rsidRPr="00952A9B">
              <w:t>»</w:t>
            </w:r>
            <w:r w:rsidR="004C0953" w:rsidRPr="00952A9B">
              <w:t xml:space="preserve"> </w:t>
            </w:r>
          </w:p>
          <w:p w:rsidR="00762262" w:rsidRPr="00952A9B" w:rsidRDefault="00762262" w:rsidP="009323EC">
            <w:r w:rsidRPr="00952A9B">
              <w:t>(показател</w:t>
            </w:r>
            <w:r w:rsidR="009323EC" w:rsidRPr="00952A9B">
              <w:t>и</w:t>
            </w:r>
            <w:r w:rsidRPr="00952A9B">
              <w:t xml:space="preserve"> 11, 12,</w:t>
            </w:r>
            <w:r w:rsidR="006D64F4" w:rsidRPr="00952A9B">
              <w:t xml:space="preserve"> </w:t>
            </w:r>
            <w:r w:rsidRPr="00952A9B">
              <w:t>13)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460081" w:rsidP="00952A9B">
            <w:pPr>
              <w:jc w:val="center"/>
            </w:pPr>
            <w:r>
              <w:t>1.4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460081" w:rsidP="00813DFA">
            <w:r>
              <w:t>согласно паспорту проекта</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6D64F4" w:rsidP="00813DFA">
            <w:r w:rsidRPr="00952A9B">
              <w:t xml:space="preserve">2019 – </w:t>
            </w:r>
            <w:r w:rsidR="00762262" w:rsidRPr="00952A9B">
              <w:t>2021</w:t>
            </w:r>
          </w:p>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федеральный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местный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иные источники финансирования</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1.4.1.</w:t>
            </w: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val="restart"/>
            <w:tcBorders>
              <w:top w:val="single" w:sz="4" w:space="0" w:color="auto"/>
              <w:left w:val="nil"/>
              <w:bottom w:val="single" w:sz="4" w:space="0" w:color="auto"/>
              <w:right w:val="single" w:sz="4" w:space="0" w:color="auto"/>
            </w:tcBorders>
            <w:shd w:val="clear" w:color="auto" w:fill="auto"/>
            <w:hideMark/>
          </w:tcPr>
          <w:p w:rsidR="00762262" w:rsidRPr="00952A9B" w:rsidRDefault="004C0953" w:rsidP="00813DFA">
            <w:r w:rsidRPr="00952A9B">
              <w:t>Кранч конференция «</w:t>
            </w:r>
            <w:r w:rsidR="00762262" w:rsidRPr="00952A9B">
              <w:t>Внедрение новых форм интеграции традиц</w:t>
            </w:r>
            <w:r w:rsidRPr="00952A9B">
              <w:t>ионного и цифрового образования»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460081" w:rsidP="00952A9B">
            <w:pPr>
              <w:jc w:val="center"/>
            </w:pPr>
            <w:r>
              <w:t>1.4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rPr>
                <w:strike/>
              </w:rPr>
            </w:pP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6D64F4" w:rsidP="00813DFA">
            <w:r w:rsidRPr="00952A9B">
              <w:t xml:space="preserve">2019 – </w:t>
            </w:r>
            <w:r w:rsidR="00762262" w:rsidRPr="00952A9B">
              <w:t>2021</w:t>
            </w:r>
          </w:p>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федеральный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местный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иные источники финансирования</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r>
      <w:tr w:rsidR="00762262" w:rsidRPr="007D3587" w:rsidTr="00EA164D">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1.4.2.</w:t>
            </w: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val="restart"/>
            <w:tcBorders>
              <w:top w:val="single" w:sz="4" w:space="0" w:color="auto"/>
              <w:left w:val="nil"/>
              <w:bottom w:val="single" w:sz="4" w:space="0" w:color="auto"/>
              <w:right w:val="single" w:sz="4" w:space="0" w:color="auto"/>
            </w:tcBorders>
            <w:shd w:val="clear" w:color="auto" w:fill="auto"/>
            <w:hideMark/>
          </w:tcPr>
          <w:p w:rsidR="00460081" w:rsidRDefault="00460081" w:rsidP="00813DFA">
            <w:r>
              <w:t>п</w:t>
            </w:r>
            <w:r w:rsidR="00762262" w:rsidRPr="00952A9B">
              <w:t xml:space="preserve">овышение IT компетенций педагогов и административных работников образовательных организаций автономного округа и </w:t>
            </w:r>
            <w:r w:rsidR="006D64F4" w:rsidRPr="00952A9B">
              <w:t xml:space="preserve">установка платформы </w:t>
            </w:r>
          </w:p>
          <w:p w:rsidR="00762262" w:rsidRPr="00952A9B" w:rsidRDefault="006D64F4" w:rsidP="00813DFA">
            <w:r w:rsidRPr="00952A9B">
              <w:t>«Образование 4.0»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460081" w:rsidP="00952A9B">
            <w:pPr>
              <w:jc w:val="center"/>
            </w:pPr>
            <w:r>
              <w:t>1.4</w:t>
            </w: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6D64F4" w:rsidP="00813DFA">
            <w:r w:rsidRPr="00952A9B">
              <w:t xml:space="preserve">2019 – </w:t>
            </w:r>
            <w:r w:rsidR="00762262" w:rsidRPr="00952A9B">
              <w:t>2021</w:t>
            </w:r>
          </w:p>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федеральный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местный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иные источники финансирования</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r>
      <w:tr w:rsidR="00762262" w:rsidRPr="007D3587" w:rsidTr="00EA164D">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1.5.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6D64F4">
            <w:r w:rsidRPr="00952A9B">
              <w:t>Паспорт проекта «Развитие образования в Хан</w:t>
            </w:r>
            <w:r w:rsidR="006D64F4" w:rsidRPr="00952A9B">
              <w:t xml:space="preserve">ты-Мансийском автономном округе – </w:t>
            </w:r>
            <w:r w:rsidRPr="00952A9B">
              <w:t>Югре»</w:t>
            </w:r>
            <w:r w:rsidR="006D64F4" w:rsidRPr="00952A9B">
              <w:t xml:space="preserve"> </w:t>
            </w:r>
            <w:r w:rsidRPr="00952A9B">
              <w:t xml:space="preserve">Национальный проект </w:t>
            </w:r>
            <w:r w:rsidR="006D64F4" w:rsidRPr="00952A9B">
              <w:t>«</w:t>
            </w:r>
            <w:r w:rsidRPr="00952A9B">
              <w:t>Образование</w:t>
            </w:r>
            <w:r w:rsidR="006D64F4" w:rsidRPr="00952A9B">
              <w:t>»</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460081" w:rsidP="00813DFA">
            <w:pPr>
              <w:rPr>
                <w:strike/>
                <w:highlight w:val="yellow"/>
              </w:rPr>
            </w:pPr>
            <w:r>
              <w:t>п</w:t>
            </w:r>
            <w:r w:rsidR="006D64F4" w:rsidRPr="00952A9B">
              <w:t xml:space="preserve">роект 5 «Учитель будущего» </w:t>
            </w:r>
            <w:r>
              <w:t>(показатели</w:t>
            </w:r>
            <w:r w:rsidR="00762262" w:rsidRPr="00952A9B">
              <w:t xml:space="preserve"> 1, 14,</w:t>
            </w:r>
            <w:r w:rsidR="009323EC" w:rsidRPr="00952A9B">
              <w:t xml:space="preserve"> </w:t>
            </w:r>
            <w:r w:rsidR="00762262" w:rsidRPr="00952A9B">
              <w:t>15</w:t>
            </w:r>
            <w:r w:rsidR="009323EC" w:rsidRPr="00952A9B">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460081" w:rsidP="00952A9B">
            <w:pPr>
              <w:jc w:val="center"/>
            </w:pPr>
            <w:r>
              <w:t>4.1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460081" w:rsidP="00813DFA">
            <w:r>
              <w:t>с</w:t>
            </w:r>
            <w:r w:rsidR="00762262" w:rsidRPr="00952A9B">
              <w:t>огласно паспорту проекта</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6D64F4" w:rsidP="00813DFA">
            <w:r w:rsidRPr="00952A9B">
              <w:t xml:space="preserve">2019 – </w:t>
            </w:r>
            <w:r w:rsidR="00762262" w:rsidRPr="00952A9B">
              <w:t>2021</w:t>
            </w:r>
          </w:p>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 xml:space="preserve">всего </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13 739,10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4 579,70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4 579,70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4 579,70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федеральный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11 512,50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3 837,50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3 837,50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3 837,50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местный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2 226,60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742,20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742,20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742,20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иные источники финансирования</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1.5.1.</w:t>
            </w: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val="restart"/>
            <w:tcBorders>
              <w:top w:val="single" w:sz="4" w:space="0" w:color="auto"/>
              <w:left w:val="nil"/>
              <w:bottom w:val="single" w:sz="4" w:space="0" w:color="auto"/>
              <w:right w:val="single" w:sz="4" w:space="0" w:color="auto"/>
            </w:tcBorders>
            <w:shd w:val="clear" w:color="auto" w:fill="auto"/>
            <w:hideMark/>
          </w:tcPr>
          <w:p w:rsidR="00762262" w:rsidRPr="00952A9B" w:rsidRDefault="00460081" w:rsidP="00813DFA">
            <w:r>
              <w:t>о</w:t>
            </w:r>
            <w:r w:rsidR="00762262" w:rsidRPr="00952A9B">
              <w:t>рганизационно-методическое</w:t>
            </w:r>
            <w:r w:rsidR="006D64F4" w:rsidRPr="00952A9B">
              <w:t xml:space="preserve"> сопровождение муниципального </w:t>
            </w:r>
            <w:r w:rsidR="00762262" w:rsidRPr="00952A9B">
              <w:t>конкурса профмастерства педагогов</w:t>
            </w:r>
          </w:p>
          <w:p w:rsidR="00762262" w:rsidRPr="00952A9B" w:rsidRDefault="00762262" w:rsidP="00813DFA">
            <w:r w:rsidRPr="00952A9B">
              <w:t>(«Педагог года»)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460081" w:rsidP="00952A9B">
            <w:pPr>
              <w:jc w:val="center"/>
            </w:pPr>
            <w:r>
              <w:t>1.2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rPr>
                <w:strike/>
              </w:rPr>
            </w:pP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6D64F4" w:rsidP="00813DFA">
            <w:r w:rsidRPr="00952A9B">
              <w:t xml:space="preserve">2019 – </w:t>
            </w:r>
            <w:r w:rsidR="00762262" w:rsidRPr="00952A9B">
              <w:t>2021</w:t>
            </w:r>
          </w:p>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464,4</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154,8</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154,8</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154,8</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федеральный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местный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464,4</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154,8</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154,8</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154,8</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иные источники финансирования</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r>
      <w:tr w:rsidR="006D64F4" w:rsidRPr="007D3587" w:rsidTr="00EA164D">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64F4" w:rsidRPr="00952A9B" w:rsidRDefault="006D64F4" w:rsidP="00813DFA">
            <w:pPr>
              <w:jc w:val="center"/>
            </w:pPr>
            <w:r w:rsidRPr="00952A9B">
              <w:t>1.5.2.</w:t>
            </w:r>
          </w:p>
        </w:tc>
        <w:tc>
          <w:tcPr>
            <w:tcW w:w="1418" w:type="dxa"/>
            <w:vMerge/>
            <w:tcBorders>
              <w:top w:val="single" w:sz="4" w:space="0" w:color="auto"/>
              <w:left w:val="single" w:sz="4" w:space="0" w:color="auto"/>
              <w:bottom w:val="single" w:sz="4" w:space="0" w:color="auto"/>
              <w:right w:val="single" w:sz="4" w:space="0" w:color="auto"/>
            </w:tcBorders>
            <w:hideMark/>
          </w:tcPr>
          <w:p w:rsidR="006D64F4" w:rsidRPr="00952A9B" w:rsidRDefault="006D64F4" w:rsidP="00813DFA"/>
        </w:tc>
        <w:tc>
          <w:tcPr>
            <w:tcW w:w="3260" w:type="dxa"/>
            <w:vMerge w:val="restart"/>
            <w:tcBorders>
              <w:top w:val="single" w:sz="4" w:space="0" w:color="auto"/>
              <w:left w:val="nil"/>
              <w:bottom w:val="single" w:sz="4" w:space="0" w:color="auto"/>
              <w:right w:val="single" w:sz="4" w:space="0" w:color="auto"/>
            </w:tcBorders>
            <w:shd w:val="clear" w:color="auto" w:fill="auto"/>
            <w:hideMark/>
          </w:tcPr>
          <w:p w:rsidR="006D64F4" w:rsidRPr="00952A9B" w:rsidRDefault="00460081" w:rsidP="00813DFA">
            <w:r>
              <w:t>п</w:t>
            </w:r>
            <w:r w:rsidR="006D64F4" w:rsidRPr="00952A9B">
              <w:t>роведение конкурсов на звание лучшего педагога (округ)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6D64F4" w:rsidRPr="00952A9B" w:rsidRDefault="00460081" w:rsidP="00952A9B">
            <w:pPr>
              <w:jc w:val="center"/>
            </w:pPr>
            <w:r>
              <w:t>1.2</w:t>
            </w:r>
          </w:p>
        </w:tc>
        <w:tc>
          <w:tcPr>
            <w:tcW w:w="1134" w:type="dxa"/>
            <w:vMerge/>
            <w:tcBorders>
              <w:top w:val="single" w:sz="4" w:space="0" w:color="auto"/>
              <w:left w:val="single" w:sz="4" w:space="0" w:color="auto"/>
              <w:bottom w:val="single" w:sz="4" w:space="0" w:color="auto"/>
              <w:right w:val="single" w:sz="4" w:space="0" w:color="auto"/>
            </w:tcBorders>
            <w:hideMark/>
          </w:tcPr>
          <w:p w:rsidR="006D64F4" w:rsidRPr="00952A9B" w:rsidRDefault="006D64F4" w:rsidP="00813DFA"/>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64F4" w:rsidRPr="00952A9B" w:rsidRDefault="006D64F4" w:rsidP="00813DFA">
            <w:r w:rsidRPr="00952A9B">
              <w:t>2019 – 2021</w:t>
            </w:r>
          </w:p>
        </w:tc>
        <w:tc>
          <w:tcPr>
            <w:tcW w:w="1733" w:type="dxa"/>
            <w:tcBorders>
              <w:top w:val="single" w:sz="4" w:space="0" w:color="auto"/>
              <w:left w:val="nil"/>
              <w:bottom w:val="single" w:sz="4" w:space="0" w:color="auto"/>
              <w:right w:val="single" w:sz="4" w:space="0" w:color="auto"/>
            </w:tcBorders>
            <w:shd w:val="clear" w:color="auto" w:fill="auto"/>
            <w:hideMark/>
          </w:tcPr>
          <w:p w:rsidR="006D64F4" w:rsidRPr="00952A9B" w:rsidRDefault="006D64F4" w:rsidP="00813DFA">
            <w:r w:rsidRPr="00952A9B">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6D64F4" w:rsidRPr="00952A9B" w:rsidRDefault="006D64F4" w:rsidP="00813DFA">
            <w:pPr>
              <w:jc w:val="center"/>
            </w:pPr>
            <w:r w:rsidRPr="00952A9B">
              <w:t>904,2</w:t>
            </w:r>
          </w:p>
        </w:tc>
        <w:tc>
          <w:tcPr>
            <w:tcW w:w="993" w:type="dxa"/>
            <w:tcBorders>
              <w:top w:val="single" w:sz="4" w:space="0" w:color="auto"/>
              <w:left w:val="nil"/>
              <w:bottom w:val="single" w:sz="4" w:space="0" w:color="auto"/>
              <w:right w:val="single" w:sz="4" w:space="0" w:color="auto"/>
            </w:tcBorders>
            <w:shd w:val="clear" w:color="auto" w:fill="auto"/>
            <w:hideMark/>
          </w:tcPr>
          <w:p w:rsidR="006D64F4" w:rsidRPr="00952A9B" w:rsidRDefault="006D64F4" w:rsidP="00813DFA">
            <w:pPr>
              <w:jc w:val="center"/>
            </w:pPr>
            <w:r w:rsidRPr="00952A9B">
              <w:t>301,4</w:t>
            </w:r>
          </w:p>
        </w:tc>
        <w:tc>
          <w:tcPr>
            <w:tcW w:w="850" w:type="dxa"/>
            <w:tcBorders>
              <w:top w:val="single" w:sz="4" w:space="0" w:color="auto"/>
              <w:left w:val="nil"/>
              <w:bottom w:val="single" w:sz="4" w:space="0" w:color="auto"/>
              <w:right w:val="single" w:sz="4" w:space="0" w:color="auto"/>
            </w:tcBorders>
            <w:shd w:val="clear" w:color="auto" w:fill="auto"/>
            <w:hideMark/>
          </w:tcPr>
          <w:p w:rsidR="006D64F4" w:rsidRPr="00952A9B" w:rsidRDefault="006D64F4" w:rsidP="00813DFA">
            <w:pPr>
              <w:jc w:val="center"/>
            </w:pPr>
            <w:r w:rsidRPr="00952A9B">
              <w:t>301,4</w:t>
            </w:r>
          </w:p>
        </w:tc>
        <w:tc>
          <w:tcPr>
            <w:tcW w:w="851" w:type="dxa"/>
            <w:tcBorders>
              <w:top w:val="single" w:sz="4" w:space="0" w:color="auto"/>
              <w:left w:val="nil"/>
              <w:bottom w:val="single" w:sz="4" w:space="0" w:color="auto"/>
              <w:right w:val="single" w:sz="4" w:space="0" w:color="auto"/>
            </w:tcBorders>
            <w:shd w:val="clear" w:color="auto" w:fill="auto"/>
            <w:hideMark/>
          </w:tcPr>
          <w:p w:rsidR="006D64F4" w:rsidRPr="00952A9B" w:rsidRDefault="006D64F4" w:rsidP="00813DFA">
            <w:pPr>
              <w:jc w:val="center"/>
            </w:pPr>
            <w:r w:rsidRPr="00952A9B">
              <w:t>301,4</w:t>
            </w:r>
          </w:p>
        </w:tc>
      </w:tr>
      <w:tr w:rsidR="006D64F4"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6D64F4" w:rsidRPr="00952A9B" w:rsidRDefault="006D64F4"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6D64F4" w:rsidRPr="00952A9B" w:rsidRDefault="006D64F4" w:rsidP="00813DFA"/>
        </w:tc>
        <w:tc>
          <w:tcPr>
            <w:tcW w:w="3260" w:type="dxa"/>
            <w:vMerge/>
            <w:tcBorders>
              <w:top w:val="single" w:sz="4" w:space="0" w:color="auto"/>
              <w:left w:val="single" w:sz="4" w:space="0" w:color="auto"/>
              <w:bottom w:val="single" w:sz="4" w:space="0" w:color="auto"/>
              <w:right w:val="single" w:sz="4" w:space="0" w:color="auto"/>
            </w:tcBorders>
            <w:shd w:val="clear" w:color="auto" w:fill="auto"/>
            <w:hideMark/>
          </w:tcPr>
          <w:p w:rsidR="006D64F4" w:rsidRPr="00952A9B" w:rsidRDefault="006D64F4" w:rsidP="00813DFA"/>
        </w:tc>
        <w:tc>
          <w:tcPr>
            <w:tcW w:w="992" w:type="dxa"/>
            <w:vMerge/>
            <w:tcBorders>
              <w:top w:val="single" w:sz="4" w:space="0" w:color="auto"/>
              <w:left w:val="single" w:sz="4" w:space="0" w:color="auto"/>
              <w:bottom w:val="single" w:sz="4" w:space="0" w:color="auto"/>
              <w:right w:val="single" w:sz="4" w:space="0" w:color="auto"/>
            </w:tcBorders>
            <w:hideMark/>
          </w:tcPr>
          <w:p w:rsidR="006D64F4" w:rsidRPr="00952A9B" w:rsidRDefault="006D64F4"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6D64F4" w:rsidRPr="00952A9B" w:rsidRDefault="006D64F4" w:rsidP="00813DFA"/>
        </w:tc>
        <w:tc>
          <w:tcPr>
            <w:tcW w:w="1102" w:type="dxa"/>
            <w:vMerge/>
            <w:tcBorders>
              <w:top w:val="single" w:sz="4" w:space="0" w:color="auto"/>
              <w:left w:val="single" w:sz="4" w:space="0" w:color="auto"/>
              <w:bottom w:val="single" w:sz="4" w:space="0" w:color="auto"/>
              <w:right w:val="single" w:sz="4" w:space="0" w:color="auto"/>
            </w:tcBorders>
            <w:hideMark/>
          </w:tcPr>
          <w:p w:rsidR="006D64F4" w:rsidRPr="00952A9B" w:rsidRDefault="006D64F4" w:rsidP="00813DFA"/>
        </w:tc>
        <w:tc>
          <w:tcPr>
            <w:tcW w:w="1733" w:type="dxa"/>
            <w:tcBorders>
              <w:top w:val="single" w:sz="4" w:space="0" w:color="auto"/>
              <w:left w:val="nil"/>
              <w:bottom w:val="single" w:sz="4" w:space="0" w:color="auto"/>
              <w:right w:val="single" w:sz="4" w:space="0" w:color="auto"/>
            </w:tcBorders>
            <w:shd w:val="clear" w:color="auto" w:fill="auto"/>
            <w:hideMark/>
          </w:tcPr>
          <w:p w:rsidR="006D64F4" w:rsidRPr="00952A9B" w:rsidRDefault="006D64F4" w:rsidP="00813DFA">
            <w:r w:rsidRPr="00952A9B">
              <w:t>федеральный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6D64F4" w:rsidRPr="00952A9B" w:rsidRDefault="006D64F4"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6D64F4" w:rsidRPr="00952A9B" w:rsidRDefault="006D64F4" w:rsidP="00813DFA">
            <w:pPr>
              <w:jc w:val="center"/>
            </w:pPr>
          </w:p>
        </w:tc>
        <w:tc>
          <w:tcPr>
            <w:tcW w:w="850" w:type="dxa"/>
            <w:tcBorders>
              <w:top w:val="single" w:sz="4" w:space="0" w:color="auto"/>
              <w:left w:val="nil"/>
              <w:bottom w:val="single" w:sz="4" w:space="0" w:color="auto"/>
              <w:right w:val="single" w:sz="4" w:space="0" w:color="auto"/>
            </w:tcBorders>
            <w:shd w:val="clear" w:color="auto" w:fill="auto"/>
            <w:hideMark/>
          </w:tcPr>
          <w:p w:rsidR="006D64F4" w:rsidRPr="00952A9B" w:rsidRDefault="006D64F4" w:rsidP="00813DFA">
            <w:pPr>
              <w:jc w:val="center"/>
            </w:pPr>
          </w:p>
        </w:tc>
        <w:tc>
          <w:tcPr>
            <w:tcW w:w="851" w:type="dxa"/>
            <w:tcBorders>
              <w:top w:val="single" w:sz="4" w:space="0" w:color="auto"/>
              <w:left w:val="nil"/>
              <w:bottom w:val="single" w:sz="4" w:space="0" w:color="auto"/>
              <w:right w:val="single" w:sz="4" w:space="0" w:color="auto"/>
            </w:tcBorders>
            <w:shd w:val="clear" w:color="auto" w:fill="auto"/>
            <w:hideMark/>
          </w:tcPr>
          <w:p w:rsidR="006D64F4" w:rsidRPr="00952A9B" w:rsidRDefault="006D64F4" w:rsidP="00813DFA">
            <w:pPr>
              <w:jc w:val="center"/>
            </w:pPr>
          </w:p>
        </w:tc>
      </w:tr>
      <w:tr w:rsidR="006D64F4"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6D64F4" w:rsidRPr="00952A9B" w:rsidRDefault="006D64F4"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6D64F4" w:rsidRPr="00952A9B" w:rsidRDefault="006D64F4" w:rsidP="00813DFA"/>
        </w:tc>
        <w:tc>
          <w:tcPr>
            <w:tcW w:w="3260" w:type="dxa"/>
            <w:vMerge/>
            <w:tcBorders>
              <w:top w:val="single" w:sz="4" w:space="0" w:color="auto"/>
              <w:left w:val="single" w:sz="4" w:space="0" w:color="auto"/>
              <w:bottom w:val="single" w:sz="4" w:space="0" w:color="auto"/>
              <w:right w:val="single" w:sz="4" w:space="0" w:color="auto"/>
            </w:tcBorders>
            <w:hideMark/>
          </w:tcPr>
          <w:p w:rsidR="006D64F4" w:rsidRPr="00952A9B" w:rsidRDefault="006D64F4" w:rsidP="00813DFA"/>
        </w:tc>
        <w:tc>
          <w:tcPr>
            <w:tcW w:w="992" w:type="dxa"/>
            <w:vMerge/>
            <w:tcBorders>
              <w:top w:val="single" w:sz="4" w:space="0" w:color="auto"/>
              <w:left w:val="single" w:sz="4" w:space="0" w:color="auto"/>
              <w:bottom w:val="single" w:sz="4" w:space="0" w:color="auto"/>
              <w:right w:val="single" w:sz="4" w:space="0" w:color="auto"/>
            </w:tcBorders>
            <w:hideMark/>
          </w:tcPr>
          <w:p w:rsidR="006D64F4" w:rsidRPr="00952A9B" w:rsidRDefault="006D64F4"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6D64F4" w:rsidRPr="00952A9B" w:rsidRDefault="006D64F4" w:rsidP="00813DFA"/>
        </w:tc>
        <w:tc>
          <w:tcPr>
            <w:tcW w:w="1102" w:type="dxa"/>
            <w:vMerge/>
            <w:tcBorders>
              <w:top w:val="single" w:sz="4" w:space="0" w:color="auto"/>
              <w:left w:val="single" w:sz="4" w:space="0" w:color="auto"/>
              <w:bottom w:val="single" w:sz="4" w:space="0" w:color="auto"/>
              <w:right w:val="single" w:sz="4" w:space="0" w:color="auto"/>
            </w:tcBorders>
            <w:hideMark/>
          </w:tcPr>
          <w:p w:rsidR="006D64F4" w:rsidRPr="00952A9B" w:rsidRDefault="006D64F4" w:rsidP="00813DFA"/>
        </w:tc>
        <w:tc>
          <w:tcPr>
            <w:tcW w:w="1733" w:type="dxa"/>
            <w:tcBorders>
              <w:top w:val="single" w:sz="4" w:space="0" w:color="auto"/>
              <w:left w:val="nil"/>
              <w:bottom w:val="single" w:sz="4" w:space="0" w:color="auto"/>
              <w:right w:val="single" w:sz="4" w:space="0" w:color="auto"/>
            </w:tcBorders>
            <w:shd w:val="clear" w:color="auto" w:fill="auto"/>
            <w:hideMark/>
          </w:tcPr>
          <w:p w:rsidR="006D64F4" w:rsidRPr="00952A9B" w:rsidRDefault="006D64F4" w:rsidP="00813DFA">
            <w:r w:rsidRPr="00952A9B">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rsidR="006D64F4" w:rsidRPr="00952A9B" w:rsidRDefault="006D64F4"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6D64F4" w:rsidRPr="00952A9B" w:rsidRDefault="006D64F4" w:rsidP="00813DFA">
            <w:pPr>
              <w:jc w:val="center"/>
            </w:pPr>
          </w:p>
        </w:tc>
        <w:tc>
          <w:tcPr>
            <w:tcW w:w="850" w:type="dxa"/>
            <w:tcBorders>
              <w:top w:val="single" w:sz="4" w:space="0" w:color="auto"/>
              <w:left w:val="nil"/>
              <w:bottom w:val="single" w:sz="4" w:space="0" w:color="auto"/>
              <w:right w:val="single" w:sz="4" w:space="0" w:color="auto"/>
            </w:tcBorders>
            <w:shd w:val="clear" w:color="auto" w:fill="auto"/>
            <w:hideMark/>
          </w:tcPr>
          <w:p w:rsidR="006D64F4" w:rsidRPr="00952A9B" w:rsidRDefault="006D64F4" w:rsidP="00813DFA">
            <w:pPr>
              <w:jc w:val="center"/>
            </w:pPr>
          </w:p>
        </w:tc>
        <w:tc>
          <w:tcPr>
            <w:tcW w:w="851" w:type="dxa"/>
            <w:tcBorders>
              <w:top w:val="single" w:sz="4" w:space="0" w:color="auto"/>
              <w:left w:val="nil"/>
              <w:bottom w:val="single" w:sz="4" w:space="0" w:color="auto"/>
              <w:right w:val="single" w:sz="4" w:space="0" w:color="auto"/>
            </w:tcBorders>
            <w:shd w:val="clear" w:color="auto" w:fill="auto"/>
            <w:hideMark/>
          </w:tcPr>
          <w:p w:rsidR="006D64F4" w:rsidRPr="00952A9B" w:rsidRDefault="006D64F4" w:rsidP="00813DFA">
            <w:pPr>
              <w:jc w:val="center"/>
            </w:pPr>
          </w:p>
        </w:tc>
      </w:tr>
      <w:tr w:rsidR="006D64F4"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6D64F4" w:rsidRPr="00952A9B" w:rsidRDefault="006D64F4"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6D64F4" w:rsidRPr="00952A9B" w:rsidRDefault="006D64F4" w:rsidP="00813DFA"/>
        </w:tc>
        <w:tc>
          <w:tcPr>
            <w:tcW w:w="3260" w:type="dxa"/>
            <w:vMerge/>
            <w:tcBorders>
              <w:top w:val="single" w:sz="4" w:space="0" w:color="auto"/>
              <w:left w:val="single" w:sz="4" w:space="0" w:color="auto"/>
              <w:bottom w:val="single" w:sz="4" w:space="0" w:color="auto"/>
              <w:right w:val="single" w:sz="4" w:space="0" w:color="auto"/>
            </w:tcBorders>
            <w:hideMark/>
          </w:tcPr>
          <w:p w:rsidR="006D64F4" w:rsidRPr="00952A9B" w:rsidRDefault="006D64F4" w:rsidP="00813DFA"/>
        </w:tc>
        <w:tc>
          <w:tcPr>
            <w:tcW w:w="992" w:type="dxa"/>
            <w:vMerge/>
            <w:tcBorders>
              <w:top w:val="single" w:sz="4" w:space="0" w:color="auto"/>
              <w:left w:val="single" w:sz="4" w:space="0" w:color="auto"/>
              <w:bottom w:val="single" w:sz="4" w:space="0" w:color="auto"/>
              <w:right w:val="single" w:sz="4" w:space="0" w:color="auto"/>
            </w:tcBorders>
            <w:hideMark/>
          </w:tcPr>
          <w:p w:rsidR="006D64F4" w:rsidRPr="00952A9B" w:rsidRDefault="006D64F4"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6D64F4" w:rsidRPr="00952A9B" w:rsidRDefault="006D64F4" w:rsidP="00813DFA"/>
        </w:tc>
        <w:tc>
          <w:tcPr>
            <w:tcW w:w="1102" w:type="dxa"/>
            <w:vMerge/>
            <w:tcBorders>
              <w:top w:val="single" w:sz="4" w:space="0" w:color="auto"/>
              <w:left w:val="single" w:sz="4" w:space="0" w:color="auto"/>
              <w:bottom w:val="single" w:sz="4" w:space="0" w:color="auto"/>
              <w:right w:val="single" w:sz="4" w:space="0" w:color="auto"/>
            </w:tcBorders>
            <w:hideMark/>
          </w:tcPr>
          <w:p w:rsidR="006D64F4" w:rsidRPr="00952A9B" w:rsidRDefault="006D64F4" w:rsidP="00813DFA"/>
        </w:tc>
        <w:tc>
          <w:tcPr>
            <w:tcW w:w="1733" w:type="dxa"/>
            <w:tcBorders>
              <w:top w:val="single" w:sz="4" w:space="0" w:color="auto"/>
              <w:left w:val="nil"/>
              <w:bottom w:val="single" w:sz="4" w:space="0" w:color="auto"/>
              <w:right w:val="single" w:sz="4" w:space="0" w:color="auto"/>
            </w:tcBorders>
            <w:shd w:val="clear" w:color="auto" w:fill="auto"/>
            <w:hideMark/>
          </w:tcPr>
          <w:p w:rsidR="006D64F4" w:rsidRPr="00952A9B" w:rsidRDefault="006D64F4" w:rsidP="00813DFA">
            <w:r w:rsidRPr="00952A9B">
              <w:t>местный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6D64F4" w:rsidRPr="00952A9B" w:rsidRDefault="006D64F4" w:rsidP="00813DFA">
            <w:pPr>
              <w:jc w:val="center"/>
            </w:pPr>
            <w:r w:rsidRPr="00952A9B">
              <w:t>904,2</w:t>
            </w:r>
          </w:p>
        </w:tc>
        <w:tc>
          <w:tcPr>
            <w:tcW w:w="993" w:type="dxa"/>
            <w:tcBorders>
              <w:top w:val="single" w:sz="4" w:space="0" w:color="auto"/>
              <w:left w:val="nil"/>
              <w:bottom w:val="single" w:sz="4" w:space="0" w:color="auto"/>
              <w:right w:val="single" w:sz="4" w:space="0" w:color="auto"/>
            </w:tcBorders>
            <w:shd w:val="clear" w:color="auto" w:fill="auto"/>
            <w:hideMark/>
          </w:tcPr>
          <w:p w:rsidR="006D64F4" w:rsidRPr="00952A9B" w:rsidRDefault="006D64F4" w:rsidP="00813DFA">
            <w:pPr>
              <w:jc w:val="center"/>
            </w:pPr>
            <w:r w:rsidRPr="00952A9B">
              <w:t>301,4</w:t>
            </w:r>
          </w:p>
        </w:tc>
        <w:tc>
          <w:tcPr>
            <w:tcW w:w="850" w:type="dxa"/>
            <w:tcBorders>
              <w:top w:val="single" w:sz="4" w:space="0" w:color="auto"/>
              <w:left w:val="nil"/>
              <w:bottom w:val="single" w:sz="4" w:space="0" w:color="auto"/>
              <w:right w:val="single" w:sz="4" w:space="0" w:color="auto"/>
            </w:tcBorders>
            <w:shd w:val="clear" w:color="auto" w:fill="auto"/>
            <w:hideMark/>
          </w:tcPr>
          <w:p w:rsidR="006D64F4" w:rsidRPr="00952A9B" w:rsidRDefault="006D64F4" w:rsidP="00813DFA">
            <w:pPr>
              <w:jc w:val="center"/>
            </w:pPr>
            <w:r w:rsidRPr="00952A9B">
              <w:t>301,4</w:t>
            </w:r>
          </w:p>
        </w:tc>
        <w:tc>
          <w:tcPr>
            <w:tcW w:w="851" w:type="dxa"/>
            <w:tcBorders>
              <w:top w:val="single" w:sz="4" w:space="0" w:color="auto"/>
              <w:left w:val="nil"/>
              <w:bottom w:val="single" w:sz="4" w:space="0" w:color="auto"/>
              <w:right w:val="single" w:sz="4" w:space="0" w:color="auto"/>
            </w:tcBorders>
            <w:shd w:val="clear" w:color="auto" w:fill="auto"/>
            <w:hideMark/>
          </w:tcPr>
          <w:p w:rsidR="006D64F4" w:rsidRPr="00952A9B" w:rsidRDefault="006D64F4" w:rsidP="00813DFA">
            <w:pPr>
              <w:jc w:val="center"/>
            </w:pPr>
            <w:r w:rsidRPr="00952A9B">
              <w:t>301,4</w:t>
            </w:r>
          </w:p>
        </w:tc>
      </w:tr>
      <w:tr w:rsidR="006D64F4"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6D64F4" w:rsidRPr="00952A9B" w:rsidRDefault="006D64F4"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6D64F4" w:rsidRPr="00952A9B" w:rsidRDefault="006D64F4" w:rsidP="00813DFA"/>
        </w:tc>
        <w:tc>
          <w:tcPr>
            <w:tcW w:w="3260" w:type="dxa"/>
            <w:vMerge/>
            <w:tcBorders>
              <w:top w:val="single" w:sz="4" w:space="0" w:color="auto"/>
              <w:left w:val="single" w:sz="4" w:space="0" w:color="auto"/>
              <w:bottom w:val="single" w:sz="4" w:space="0" w:color="auto"/>
              <w:right w:val="single" w:sz="4" w:space="0" w:color="auto"/>
            </w:tcBorders>
            <w:hideMark/>
          </w:tcPr>
          <w:p w:rsidR="006D64F4" w:rsidRPr="00952A9B" w:rsidRDefault="006D64F4" w:rsidP="00813DFA"/>
        </w:tc>
        <w:tc>
          <w:tcPr>
            <w:tcW w:w="992" w:type="dxa"/>
            <w:vMerge/>
            <w:tcBorders>
              <w:top w:val="single" w:sz="4" w:space="0" w:color="auto"/>
              <w:left w:val="single" w:sz="4" w:space="0" w:color="auto"/>
              <w:bottom w:val="single" w:sz="4" w:space="0" w:color="auto"/>
              <w:right w:val="single" w:sz="4" w:space="0" w:color="auto"/>
            </w:tcBorders>
            <w:hideMark/>
          </w:tcPr>
          <w:p w:rsidR="006D64F4" w:rsidRPr="00952A9B" w:rsidRDefault="006D64F4"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6D64F4" w:rsidRPr="00952A9B" w:rsidRDefault="006D64F4" w:rsidP="00813DFA"/>
        </w:tc>
        <w:tc>
          <w:tcPr>
            <w:tcW w:w="1102" w:type="dxa"/>
            <w:vMerge/>
            <w:tcBorders>
              <w:top w:val="single" w:sz="4" w:space="0" w:color="auto"/>
              <w:left w:val="single" w:sz="4" w:space="0" w:color="auto"/>
              <w:bottom w:val="single" w:sz="4" w:space="0" w:color="auto"/>
              <w:right w:val="single" w:sz="4" w:space="0" w:color="auto"/>
            </w:tcBorders>
            <w:hideMark/>
          </w:tcPr>
          <w:p w:rsidR="006D64F4" w:rsidRPr="00952A9B" w:rsidRDefault="006D64F4" w:rsidP="00813DFA"/>
        </w:tc>
        <w:tc>
          <w:tcPr>
            <w:tcW w:w="1733" w:type="dxa"/>
            <w:tcBorders>
              <w:top w:val="single" w:sz="4" w:space="0" w:color="auto"/>
              <w:left w:val="nil"/>
              <w:bottom w:val="single" w:sz="4" w:space="0" w:color="auto"/>
              <w:right w:val="single" w:sz="4" w:space="0" w:color="auto"/>
            </w:tcBorders>
            <w:shd w:val="clear" w:color="auto" w:fill="auto"/>
            <w:hideMark/>
          </w:tcPr>
          <w:p w:rsidR="006D64F4" w:rsidRPr="00952A9B" w:rsidRDefault="006D64F4" w:rsidP="00813DFA">
            <w:r w:rsidRPr="00952A9B">
              <w:t>иные источники финансирования</w:t>
            </w:r>
          </w:p>
        </w:tc>
        <w:tc>
          <w:tcPr>
            <w:tcW w:w="992" w:type="dxa"/>
            <w:tcBorders>
              <w:top w:val="single" w:sz="4" w:space="0" w:color="auto"/>
              <w:left w:val="nil"/>
              <w:bottom w:val="single" w:sz="4" w:space="0" w:color="auto"/>
              <w:right w:val="single" w:sz="4" w:space="0" w:color="auto"/>
            </w:tcBorders>
            <w:shd w:val="clear" w:color="auto" w:fill="auto"/>
            <w:hideMark/>
          </w:tcPr>
          <w:p w:rsidR="006D64F4" w:rsidRPr="00952A9B" w:rsidRDefault="006D64F4"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6D64F4" w:rsidRPr="00952A9B" w:rsidRDefault="006D64F4" w:rsidP="00813DFA">
            <w:pPr>
              <w:jc w:val="center"/>
            </w:pPr>
          </w:p>
        </w:tc>
        <w:tc>
          <w:tcPr>
            <w:tcW w:w="850" w:type="dxa"/>
            <w:tcBorders>
              <w:top w:val="single" w:sz="4" w:space="0" w:color="auto"/>
              <w:left w:val="nil"/>
              <w:bottom w:val="single" w:sz="4" w:space="0" w:color="auto"/>
              <w:right w:val="single" w:sz="4" w:space="0" w:color="auto"/>
            </w:tcBorders>
            <w:shd w:val="clear" w:color="auto" w:fill="auto"/>
            <w:hideMark/>
          </w:tcPr>
          <w:p w:rsidR="006D64F4" w:rsidRPr="00952A9B" w:rsidRDefault="006D64F4" w:rsidP="00813DFA">
            <w:pPr>
              <w:jc w:val="center"/>
            </w:pPr>
          </w:p>
        </w:tc>
        <w:tc>
          <w:tcPr>
            <w:tcW w:w="851" w:type="dxa"/>
            <w:tcBorders>
              <w:top w:val="single" w:sz="4" w:space="0" w:color="auto"/>
              <w:left w:val="nil"/>
              <w:bottom w:val="single" w:sz="4" w:space="0" w:color="auto"/>
              <w:right w:val="single" w:sz="4" w:space="0" w:color="auto"/>
            </w:tcBorders>
            <w:shd w:val="clear" w:color="auto" w:fill="auto"/>
            <w:hideMark/>
          </w:tcPr>
          <w:p w:rsidR="006D64F4" w:rsidRPr="00952A9B" w:rsidRDefault="006D64F4" w:rsidP="00813DFA">
            <w:pPr>
              <w:jc w:val="center"/>
            </w:pPr>
          </w:p>
        </w:tc>
      </w:tr>
      <w:tr w:rsidR="00762262" w:rsidRPr="007D3587" w:rsidTr="00EA164D">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1.5.3.</w:t>
            </w: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val="restart"/>
            <w:tcBorders>
              <w:top w:val="single" w:sz="4" w:space="0" w:color="auto"/>
              <w:left w:val="nil"/>
              <w:bottom w:val="single" w:sz="4" w:space="0" w:color="auto"/>
              <w:right w:val="single" w:sz="4" w:space="0" w:color="auto"/>
            </w:tcBorders>
            <w:shd w:val="clear" w:color="auto" w:fill="auto"/>
            <w:hideMark/>
          </w:tcPr>
          <w:p w:rsidR="00762262" w:rsidRPr="00952A9B" w:rsidRDefault="00460081" w:rsidP="00813DFA">
            <w:r>
              <w:t>п</w:t>
            </w:r>
            <w:r w:rsidR="00762262" w:rsidRPr="00952A9B">
              <w:t>овышение профессиональной компетентности руководителей, педагогических работников образовательных организаций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460081" w:rsidP="00952A9B">
            <w:pPr>
              <w:jc w:val="center"/>
            </w:pPr>
            <w:r>
              <w:t>4.1</w:t>
            </w: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6D64F4">
            <w:r w:rsidRPr="00952A9B">
              <w:t>2019</w:t>
            </w:r>
            <w:r w:rsidR="006D64F4" w:rsidRPr="00952A9B">
              <w:t xml:space="preserve"> – </w:t>
            </w:r>
            <w:r w:rsidRPr="00952A9B">
              <w:t>2021</w:t>
            </w:r>
          </w:p>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11 512,50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3 837,50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3 837,50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3 837,50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федеральный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11 512,50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3 837,50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3 837,50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3 837,50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местный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иные источники финансирования</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r>
      <w:tr w:rsidR="00762262" w:rsidRPr="007D3587" w:rsidTr="00EA164D">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1.5.4.</w:t>
            </w: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val="restart"/>
            <w:tcBorders>
              <w:top w:val="single" w:sz="4" w:space="0" w:color="auto"/>
              <w:left w:val="nil"/>
              <w:bottom w:val="single" w:sz="4" w:space="0" w:color="auto"/>
              <w:right w:val="single" w:sz="4" w:space="0" w:color="auto"/>
            </w:tcBorders>
            <w:shd w:val="clear" w:color="auto" w:fill="auto"/>
            <w:hideMark/>
          </w:tcPr>
          <w:p w:rsidR="00762262" w:rsidRPr="00952A9B" w:rsidRDefault="00460081" w:rsidP="00813DFA">
            <w:r>
              <w:t>п</w:t>
            </w:r>
            <w:r w:rsidR="00762262" w:rsidRPr="00952A9B">
              <w:t>роведение совещаний руководителей образовательных организаций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460081" w:rsidP="00952A9B">
            <w:pPr>
              <w:jc w:val="center"/>
            </w:pPr>
            <w:r>
              <w:t>1.3, 1.4</w:t>
            </w: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6D64F4" w:rsidP="00813DFA">
            <w:r w:rsidRPr="00952A9B">
              <w:t xml:space="preserve">2019 – </w:t>
            </w:r>
            <w:r w:rsidR="00762262" w:rsidRPr="00952A9B">
              <w:t>2021</w:t>
            </w:r>
          </w:p>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858,00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286,00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286,00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286,00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федеральный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местный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858,00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286,00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286,00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286,00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иные источники финансирования</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p>
        </w:tc>
      </w:tr>
      <w:tr w:rsidR="00762262" w:rsidRPr="007D3587" w:rsidTr="00EA164D">
        <w:trPr>
          <w:trHeight w:val="20"/>
        </w:trPr>
        <w:tc>
          <w:tcPr>
            <w:tcW w:w="8615"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r w:rsidRPr="00952A9B">
              <w:t>Итого по портфелю проектов 1</w:t>
            </w:r>
          </w:p>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146915,40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49371,80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48771,80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48771,80</w:t>
            </w:r>
          </w:p>
        </w:tc>
      </w:tr>
      <w:tr w:rsidR="00762262" w:rsidRPr="007D3587" w:rsidTr="00EA164D">
        <w:trPr>
          <w:trHeight w:val="20"/>
        </w:trPr>
        <w:tc>
          <w:tcPr>
            <w:tcW w:w="8615" w:type="dxa"/>
            <w:gridSpan w:val="6"/>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федеральный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8615" w:type="dxa"/>
            <w:gridSpan w:val="6"/>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58480,50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19493,50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19493,50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19493,50</w:t>
            </w:r>
          </w:p>
        </w:tc>
      </w:tr>
      <w:tr w:rsidR="00762262" w:rsidRPr="007D3587" w:rsidTr="00EA164D">
        <w:trPr>
          <w:trHeight w:val="20"/>
        </w:trPr>
        <w:tc>
          <w:tcPr>
            <w:tcW w:w="8615" w:type="dxa"/>
            <w:gridSpan w:val="6"/>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местный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88 434,90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29878,30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29278,30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29278,30</w:t>
            </w:r>
          </w:p>
        </w:tc>
      </w:tr>
      <w:tr w:rsidR="00762262" w:rsidRPr="007D3587" w:rsidTr="00EA164D">
        <w:trPr>
          <w:trHeight w:val="20"/>
        </w:trPr>
        <w:tc>
          <w:tcPr>
            <w:tcW w:w="8615" w:type="dxa"/>
            <w:gridSpan w:val="6"/>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r w:rsidRPr="00952A9B">
              <w:t>иные источники финансирования</w:t>
            </w:r>
          </w:p>
        </w:tc>
        <w:tc>
          <w:tcPr>
            <w:tcW w:w="992"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nil"/>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2.1.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r w:rsidRPr="00952A9B">
              <w:t>Портфель проекта «Демография»</w:t>
            </w:r>
          </w:p>
          <w:p w:rsidR="00762262" w:rsidRPr="00952A9B" w:rsidRDefault="00762262" w:rsidP="00813DFA">
            <w:r w:rsidRPr="00952A9B">
              <w:t>Национальный проект «Демография»</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460081" w:rsidP="009323EC">
            <w:r>
              <w:t>п</w:t>
            </w:r>
            <w:r w:rsidR="006D64F4" w:rsidRPr="00952A9B">
              <w:t>роект 1 «</w:t>
            </w:r>
            <w:r w:rsidR="00762262" w:rsidRPr="00952A9B">
              <w:t>Создание условий для осуществления трудовой деятельности женщин с детьми, включая ликвидацию очереди</w:t>
            </w:r>
            <w:r w:rsidR="006D64F4" w:rsidRPr="00952A9B">
              <w:t xml:space="preserve"> в ясли для детей трех лет» </w:t>
            </w:r>
            <w:r w:rsidR="00762262" w:rsidRPr="00952A9B">
              <w:t>(показатель 3</w:t>
            </w:r>
            <w:r w:rsidR="009323EC" w:rsidRPr="00952A9B">
              <w:t>)</w:t>
            </w:r>
            <w:r w:rsidR="00762262" w:rsidRPr="00952A9B">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460081" w:rsidP="00952A9B">
            <w:pPr>
              <w:jc w:val="center"/>
            </w:pPr>
            <w:r>
              <w:t>3.1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460081" w:rsidP="00813DFA">
            <w:r>
              <w:t>с</w:t>
            </w:r>
            <w:r w:rsidR="00762262" w:rsidRPr="00952A9B">
              <w:t>огласно паспорту проекта</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6D64F4" w:rsidP="00813DFA">
            <w:r w:rsidRPr="00952A9B">
              <w:t xml:space="preserve">2019 – </w:t>
            </w:r>
            <w:r w:rsidR="00762262" w:rsidRPr="00952A9B">
              <w:t>2021</w:t>
            </w:r>
          </w:p>
        </w:tc>
        <w:tc>
          <w:tcPr>
            <w:tcW w:w="1733" w:type="dxa"/>
            <w:tcBorders>
              <w:top w:val="single" w:sz="4" w:space="0" w:color="auto"/>
              <w:left w:val="nil"/>
              <w:bottom w:val="single" w:sz="4" w:space="0" w:color="auto"/>
              <w:right w:val="nil"/>
            </w:tcBorders>
            <w:shd w:val="clear" w:color="auto" w:fill="auto"/>
            <w:hideMark/>
          </w:tcPr>
          <w:p w:rsidR="00762262" w:rsidRPr="00952A9B" w:rsidRDefault="00762262" w:rsidP="00813DFA">
            <w:r w:rsidRPr="00952A9B">
              <w:t>всего</w:t>
            </w:r>
          </w:p>
        </w:tc>
        <w:tc>
          <w:tcPr>
            <w:tcW w:w="992" w:type="dxa"/>
            <w:tcBorders>
              <w:top w:val="single" w:sz="4" w:space="0" w:color="auto"/>
              <w:left w:val="single" w:sz="4" w:space="0" w:color="auto"/>
              <w:bottom w:val="single" w:sz="4" w:space="0" w:color="auto"/>
              <w:right w:val="nil"/>
            </w:tcBorders>
            <w:shd w:val="clear" w:color="auto" w:fill="auto"/>
            <w:hideMark/>
          </w:tcPr>
          <w:p w:rsidR="00762262" w:rsidRPr="00952A9B" w:rsidRDefault="00762262" w:rsidP="00813DFA">
            <w:pPr>
              <w:jc w:val="center"/>
            </w:pPr>
            <w:r w:rsidRPr="00952A9B">
              <w:t>150,00</w:t>
            </w:r>
          </w:p>
        </w:tc>
        <w:tc>
          <w:tcPr>
            <w:tcW w:w="993" w:type="dxa"/>
            <w:tcBorders>
              <w:top w:val="single" w:sz="4" w:space="0" w:color="auto"/>
              <w:left w:val="single" w:sz="4" w:space="0" w:color="auto"/>
              <w:bottom w:val="single" w:sz="4" w:space="0" w:color="auto"/>
              <w:right w:val="nil"/>
            </w:tcBorders>
            <w:shd w:val="clear" w:color="auto" w:fill="auto"/>
            <w:hideMark/>
          </w:tcPr>
          <w:p w:rsidR="00762262" w:rsidRPr="00952A9B" w:rsidRDefault="00762262" w:rsidP="00813DFA">
            <w:pPr>
              <w:jc w:val="center"/>
            </w:pPr>
            <w:r w:rsidRPr="00952A9B">
              <w:t>50,00</w:t>
            </w:r>
          </w:p>
        </w:tc>
        <w:tc>
          <w:tcPr>
            <w:tcW w:w="850" w:type="dxa"/>
            <w:tcBorders>
              <w:top w:val="single" w:sz="4" w:space="0" w:color="auto"/>
              <w:left w:val="single" w:sz="4" w:space="0" w:color="auto"/>
              <w:bottom w:val="single" w:sz="4" w:space="0" w:color="auto"/>
              <w:right w:val="nil"/>
            </w:tcBorders>
            <w:shd w:val="clear" w:color="auto" w:fill="auto"/>
            <w:hideMark/>
          </w:tcPr>
          <w:p w:rsidR="00762262" w:rsidRPr="00952A9B" w:rsidRDefault="00762262" w:rsidP="00813DFA">
            <w:pPr>
              <w:jc w:val="center"/>
            </w:pPr>
            <w:r w:rsidRPr="00952A9B">
              <w:t>50,00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50,00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nil"/>
            </w:tcBorders>
            <w:shd w:val="clear" w:color="auto" w:fill="auto"/>
            <w:hideMark/>
          </w:tcPr>
          <w:p w:rsidR="00762262" w:rsidRPr="00952A9B" w:rsidRDefault="00762262" w:rsidP="00813DFA">
            <w:r w:rsidRPr="00952A9B">
              <w:t>федеральный бюджет</w:t>
            </w:r>
          </w:p>
        </w:tc>
        <w:tc>
          <w:tcPr>
            <w:tcW w:w="992" w:type="dxa"/>
            <w:tcBorders>
              <w:top w:val="single" w:sz="4" w:space="0" w:color="auto"/>
              <w:left w:val="single" w:sz="4" w:space="0" w:color="auto"/>
              <w:bottom w:val="single" w:sz="4" w:space="0" w:color="auto"/>
              <w:right w:val="nil"/>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single" w:sz="4" w:space="0" w:color="auto"/>
              <w:bottom w:val="single" w:sz="4" w:space="0" w:color="auto"/>
              <w:right w:val="nil"/>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single" w:sz="4" w:space="0" w:color="auto"/>
              <w:bottom w:val="single" w:sz="4" w:space="0" w:color="auto"/>
              <w:right w:val="nil"/>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nil"/>
            </w:tcBorders>
            <w:shd w:val="clear" w:color="auto" w:fill="auto"/>
            <w:hideMark/>
          </w:tcPr>
          <w:p w:rsidR="00762262" w:rsidRPr="00952A9B" w:rsidRDefault="00762262" w:rsidP="00813DFA">
            <w:r w:rsidRPr="00952A9B">
              <w:t>бюджет автономного округа</w:t>
            </w:r>
          </w:p>
        </w:tc>
        <w:tc>
          <w:tcPr>
            <w:tcW w:w="992" w:type="dxa"/>
            <w:tcBorders>
              <w:top w:val="single" w:sz="4" w:space="0" w:color="auto"/>
              <w:left w:val="single" w:sz="4" w:space="0" w:color="auto"/>
              <w:bottom w:val="single" w:sz="4" w:space="0" w:color="auto"/>
              <w:right w:val="nil"/>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single" w:sz="4" w:space="0" w:color="auto"/>
              <w:bottom w:val="single" w:sz="4" w:space="0" w:color="auto"/>
              <w:right w:val="nil"/>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single" w:sz="4" w:space="0" w:color="auto"/>
              <w:bottom w:val="single" w:sz="4" w:space="0" w:color="auto"/>
              <w:right w:val="nil"/>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nil"/>
            </w:tcBorders>
            <w:shd w:val="clear" w:color="auto" w:fill="auto"/>
            <w:hideMark/>
          </w:tcPr>
          <w:p w:rsidR="00762262" w:rsidRPr="00952A9B" w:rsidRDefault="00762262" w:rsidP="00813DFA">
            <w:r w:rsidRPr="00952A9B">
              <w:t>местный бюджет</w:t>
            </w:r>
          </w:p>
        </w:tc>
        <w:tc>
          <w:tcPr>
            <w:tcW w:w="992" w:type="dxa"/>
            <w:tcBorders>
              <w:top w:val="single" w:sz="4" w:space="0" w:color="auto"/>
              <w:left w:val="single" w:sz="4" w:space="0" w:color="auto"/>
              <w:bottom w:val="single" w:sz="4" w:space="0" w:color="auto"/>
              <w:right w:val="nil"/>
            </w:tcBorders>
            <w:shd w:val="clear" w:color="auto" w:fill="auto"/>
            <w:hideMark/>
          </w:tcPr>
          <w:p w:rsidR="00762262" w:rsidRPr="00952A9B" w:rsidRDefault="00762262" w:rsidP="00813DFA">
            <w:pPr>
              <w:jc w:val="center"/>
            </w:pPr>
            <w:r w:rsidRPr="00952A9B">
              <w:t>150,00</w:t>
            </w:r>
          </w:p>
        </w:tc>
        <w:tc>
          <w:tcPr>
            <w:tcW w:w="993" w:type="dxa"/>
            <w:tcBorders>
              <w:top w:val="single" w:sz="4" w:space="0" w:color="auto"/>
              <w:left w:val="single" w:sz="4" w:space="0" w:color="auto"/>
              <w:bottom w:val="single" w:sz="4" w:space="0" w:color="auto"/>
              <w:right w:val="nil"/>
            </w:tcBorders>
            <w:shd w:val="clear" w:color="auto" w:fill="auto"/>
            <w:hideMark/>
          </w:tcPr>
          <w:p w:rsidR="00762262" w:rsidRPr="00952A9B" w:rsidRDefault="00762262" w:rsidP="00813DFA">
            <w:pPr>
              <w:jc w:val="center"/>
            </w:pPr>
            <w:r w:rsidRPr="00952A9B">
              <w:t>50,00</w:t>
            </w:r>
          </w:p>
        </w:tc>
        <w:tc>
          <w:tcPr>
            <w:tcW w:w="850" w:type="dxa"/>
            <w:tcBorders>
              <w:top w:val="single" w:sz="4" w:space="0" w:color="auto"/>
              <w:left w:val="single" w:sz="4" w:space="0" w:color="auto"/>
              <w:bottom w:val="single" w:sz="4" w:space="0" w:color="auto"/>
              <w:right w:val="nil"/>
            </w:tcBorders>
            <w:shd w:val="clear" w:color="auto" w:fill="auto"/>
            <w:hideMark/>
          </w:tcPr>
          <w:p w:rsidR="00762262" w:rsidRPr="00952A9B" w:rsidRDefault="00762262" w:rsidP="00813DFA">
            <w:pPr>
              <w:jc w:val="center"/>
            </w:pPr>
            <w:r w:rsidRPr="00952A9B">
              <w:t>50,00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50,00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nil"/>
            </w:tcBorders>
            <w:shd w:val="clear" w:color="auto" w:fill="auto"/>
            <w:hideMark/>
          </w:tcPr>
          <w:p w:rsidR="00762262" w:rsidRPr="00952A9B" w:rsidRDefault="00762262" w:rsidP="00813DFA">
            <w:r w:rsidRPr="00952A9B">
              <w:t>иные источники финансирования</w:t>
            </w:r>
          </w:p>
        </w:tc>
        <w:tc>
          <w:tcPr>
            <w:tcW w:w="992" w:type="dxa"/>
            <w:tcBorders>
              <w:top w:val="single" w:sz="4" w:space="0" w:color="auto"/>
              <w:left w:val="single" w:sz="4" w:space="0" w:color="auto"/>
              <w:bottom w:val="single" w:sz="4" w:space="0" w:color="auto"/>
              <w:right w:val="nil"/>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single" w:sz="4" w:space="0" w:color="auto"/>
              <w:bottom w:val="single" w:sz="4" w:space="0" w:color="auto"/>
              <w:right w:val="nil"/>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single" w:sz="4" w:space="0" w:color="auto"/>
              <w:bottom w:val="single" w:sz="4" w:space="0" w:color="auto"/>
              <w:right w:val="nil"/>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2.1.1.</w:t>
            </w: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val="restart"/>
            <w:tcBorders>
              <w:top w:val="single" w:sz="4" w:space="0" w:color="auto"/>
              <w:left w:val="nil"/>
              <w:bottom w:val="single" w:sz="4" w:space="0" w:color="auto"/>
              <w:right w:val="single" w:sz="4" w:space="0" w:color="auto"/>
            </w:tcBorders>
            <w:shd w:val="clear" w:color="auto" w:fill="auto"/>
            <w:hideMark/>
          </w:tcPr>
          <w:p w:rsidR="00762262" w:rsidRPr="00952A9B" w:rsidRDefault="00460081" w:rsidP="00813DFA">
            <w:r>
              <w:t>п</w:t>
            </w:r>
            <w:r w:rsidR="00762262" w:rsidRPr="00952A9B">
              <w:t>риобретение, создание, реконструкция в соответствии с концессионными соглашениями, объектов недвижимого имущества для размещения дошкольных образовательных организаций, общеобразовательных организаций, организаций дополнительного образования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460081" w:rsidP="00952A9B">
            <w:pPr>
              <w:jc w:val="center"/>
            </w:pPr>
            <w:r>
              <w:t>3.1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rPr>
                <w:strike/>
              </w:rPr>
            </w:pP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6D64F4" w:rsidP="00813DFA">
            <w:r w:rsidRPr="00952A9B">
              <w:t xml:space="preserve">2019 – </w:t>
            </w:r>
            <w:r w:rsidR="00762262" w:rsidRPr="00952A9B">
              <w:t>2021</w:t>
            </w:r>
          </w:p>
        </w:tc>
        <w:tc>
          <w:tcPr>
            <w:tcW w:w="1733" w:type="dxa"/>
            <w:tcBorders>
              <w:top w:val="single" w:sz="4" w:space="0" w:color="auto"/>
              <w:left w:val="nil"/>
              <w:bottom w:val="single" w:sz="4" w:space="0" w:color="auto"/>
              <w:right w:val="nil"/>
            </w:tcBorders>
            <w:shd w:val="clear" w:color="auto" w:fill="auto"/>
            <w:hideMark/>
          </w:tcPr>
          <w:p w:rsidR="00762262" w:rsidRPr="00952A9B" w:rsidRDefault="00762262" w:rsidP="00813DFA">
            <w:r w:rsidRPr="00952A9B">
              <w:t>всего</w:t>
            </w:r>
          </w:p>
        </w:tc>
        <w:tc>
          <w:tcPr>
            <w:tcW w:w="992" w:type="dxa"/>
            <w:tcBorders>
              <w:top w:val="single" w:sz="4" w:space="0" w:color="auto"/>
              <w:left w:val="single" w:sz="4" w:space="0" w:color="auto"/>
              <w:bottom w:val="single" w:sz="4" w:space="0" w:color="auto"/>
              <w:right w:val="nil"/>
            </w:tcBorders>
            <w:shd w:val="clear" w:color="auto" w:fill="auto"/>
            <w:hideMark/>
          </w:tcPr>
          <w:p w:rsidR="00762262" w:rsidRPr="00952A9B" w:rsidRDefault="00762262" w:rsidP="00813DFA">
            <w:pPr>
              <w:jc w:val="center"/>
            </w:pPr>
            <w:r w:rsidRPr="00952A9B">
              <w:t>150,00</w:t>
            </w:r>
          </w:p>
        </w:tc>
        <w:tc>
          <w:tcPr>
            <w:tcW w:w="993" w:type="dxa"/>
            <w:tcBorders>
              <w:top w:val="single" w:sz="4" w:space="0" w:color="auto"/>
              <w:left w:val="single" w:sz="4" w:space="0" w:color="auto"/>
              <w:bottom w:val="single" w:sz="4" w:space="0" w:color="auto"/>
              <w:right w:val="nil"/>
            </w:tcBorders>
            <w:shd w:val="clear" w:color="auto" w:fill="auto"/>
            <w:hideMark/>
          </w:tcPr>
          <w:p w:rsidR="00762262" w:rsidRPr="00952A9B" w:rsidRDefault="00762262" w:rsidP="00813DFA">
            <w:pPr>
              <w:jc w:val="center"/>
            </w:pPr>
            <w:r w:rsidRPr="00952A9B">
              <w:t>50,00</w:t>
            </w:r>
          </w:p>
        </w:tc>
        <w:tc>
          <w:tcPr>
            <w:tcW w:w="850" w:type="dxa"/>
            <w:tcBorders>
              <w:top w:val="single" w:sz="4" w:space="0" w:color="auto"/>
              <w:left w:val="single" w:sz="4" w:space="0" w:color="auto"/>
              <w:bottom w:val="single" w:sz="4" w:space="0" w:color="auto"/>
              <w:right w:val="nil"/>
            </w:tcBorders>
            <w:shd w:val="clear" w:color="auto" w:fill="auto"/>
            <w:hideMark/>
          </w:tcPr>
          <w:p w:rsidR="00762262" w:rsidRPr="00952A9B" w:rsidRDefault="00762262" w:rsidP="00813DFA">
            <w:pPr>
              <w:jc w:val="center"/>
            </w:pPr>
            <w:r w:rsidRPr="00952A9B">
              <w:t>50,00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50,00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nil"/>
            </w:tcBorders>
            <w:shd w:val="clear" w:color="auto" w:fill="auto"/>
            <w:hideMark/>
          </w:tcPr>
          <w:p w:rsidR="00762262" w:rsidRPr="00952A9B" w:rsidRDefault="00762262" w:rsidP="00813DFA">
            <w:r w:rsidRPr="00952A9B">
              <w:t>федеральный бюджет</w:t>
            </w:r>
          </w:p>
        </w:tc>
        <w:tc>
          <w:tcPr>
            <w:tcW w:w="992" w:type="dxa"/>
            <w:tcBorders>
              <w:top w:val="single" w:sz="4" w:space="0" w:color="auto"/>
              <w:left w:val="single" w:sz="4" w:space="0" w:color="auto"/>
              <w:bottom w:val="single" w:sz="4" w:space="0" w:color="auto"/>
              <w:right w:val="nil"/>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single" w:sz="4" w:space="0" w:color="auto"/>
              <w:bottom w:val="single" w:sz="4" w:space="0" w:color="auto"/>
              <w:right w:val="nil"/>
            </w:tcBorders>
            <w:shd w:val="clear" w:color="auto" w:fill="auto"/>
            <w:hideMark/>
          </w:tcPr>
          <w:p w:rsidR="00762262" w:rsidRPr="00952A9B" w:rsidRDefault="00762262" w:rsidP="00813DFA">
            <w:pPr>
              <w:jc w:val="center"/>
            </w:pPr>
          </w:p>
        </w:tc>
        <w:tc>
          <w:tcPr>
            <w:tcW w:w="850" w:type="dxa"/>
            <w:tcBorders>
              <w:top w:val="single" w:sz="4" w:space="0" w:color="auto"/>
              <w:left w:val="single" w:sz="4" w:space="0" w:color="auto"/>
              <w:bottom w:val="single" w:sz="4" w:space="0" w:color="auto"/>
              <w:right w:val="nil"/>
            </w:tcBorders>
            <w:shd w:val="clear" w:color="auto" w:fill="auto"/>
            <w:hideMark/>
          </w:tcPr>
          <w:p w:rsidR="00762262" w:rsidRPr="00952A9B" w:rsidRDefault="00762262" w:rsidP="00813DFA">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nil"/>
            </w:tcBorders>
            <w:shd w:val="clear" w:color="auto" w:fill="auto"/>
            <w:hideMark/>
          </w:tcPr>
          <w:p w:rsidR="00762262" w:rsidRPr="00952A9B" w:rsidRDefault="00762262" w:rsidP="00813DFA">
            <w:r w:rsidRPr="00952A9B">
              <w:t>бюджет автономного округа</w:t>
            </w:r>
          </w:p>
        </w:tc>
        <w:tc>
          <w:tcPr>
            <w:tcW w:w="992" w:type="dxa"/>
            <w:tcBorders>
              <w:top w:val="single" w:sz="4" w:space="0" w:color="auto"/>
              <w:left w:val="single" w:sz="4" w:space="0" w:color="auto"/>
              <w:bottom w:val="single" w:sz="4" w:space="0" w:color="auto"/>
              <w:right w:val="nil"/>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single" w:sz="4" w:space="0" w:color="auto"/>
              <w:bottom w:val="single" w:sz="4" w:space="0" w:color="auto"/>
              <w:right w:val="nil"/>
            </w:tcBorders>
            <w:shd w:val="clear" w:color="auto" w:fill="auto"/>
            <w:hideMark/>
          </w:tcPr>
          <w:p w:rsidR="00762262" w:rsidRPr="00952A9B" w:rsidRDefault="00762262" w:rsidP="00813DFA">
            <w:pPr>
              <w:jc w:val="center"/>
            </w:pPr>
          </w:p>
        </w:tc>
        <w:tc>
          <w:tcPr>
            <w:tcW w:w="850" w:type="dxa"/>
            <w:tcBorders>
              <w:top w:val="single" w:sz="4" w:space="0" w:color="auto"/>
              <w:left w:val="single" w:sz="4" w:space="0" w:color="auto"/>
              <w:bottom w:val="single" w:sz="4" w:space="0" w:color="auto"/>
              <w:right w:val="nil"/>
            </w:tcBorders>
            <w:shd w:val="clear" w:color="auto" w:fill="auto"/>
            <w:hideMark/>
          </w:tcPr>
          <w:p w:rsidR="00762262" w:rsidRPr="00952A9B" w:rsidRDefault="00762262" w:rsidP="00813DFA">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nil"/>
            </w:tcBorders>
            <w:shd w:val="clear" w:color="auto" w:fill="auto"/>
            <w:hideMark/>
          </w:tcPr>
          <w:p w:rsidR="00762262" w:rsidRPr="00952A9B" w:rsidRDefault="00762262" w:rsidP="00813DFA">
            <w:r w:rsidRPr="00952A9B">
              <w:t>местный бюджет</w:t>
            </w:r>
          </w:p>
        </w:tc>
        <w:tc>
          <w:tcPr>
            <w:tcW w:w="992" w:type="dxa"/>
            <w:tcBorders>
              <w:top w:val="single" w:sz="4" w:space="0" w:color="auto"/>
              <w:left w:val="single" w:sz="4" w:space="0" w:color="auto"/>
              <w:bottom w:val="single" w:sz="4" w:space="0" w:color="auto"/>
              <w:right w:val="nil"/>
            </w:tcBorders>
            <w:shd w:val="clear" w:color="auto" w:fill="auto"/>
            <w:hideMark/>
          </w:tcPr>
          <w:p w:rsidR="00762262" w:rsidRPr="00952A9B" w:rsidRDefault="00762262" w:rsidP="00813DFA">
            <w:pPr>
              <w:jc w:val="center"/>
            </w:pPr>
            <w:r w:rsidRPr="00952A9B">
              <w:t>150,00</w:t>
            </w:r>
          </w:p>
        </w:tc>
        <w:tc>
          <w:tcPr>
            <w:tcW w:w="993" w:type="dxa"/>
            <w:tcBorders>
              <w:top w:val="single" w:sz="4" w:space="0" w:color="auto"/>
              <w:left w:val="single" w:sz="4" w:space="0" w:color="auto"/>
              <w:bottom w:val="single" w:sz="4" w:space="0" w:color="auto"/>
              <w:right w:val="nil"/>
            </w:tcBorders>
            <w:shd w:val="clear" w:color="auto" w:fill="auto"/>
            <w:hideMark/>
          </w:tcPr>
          <w:p w:rsidR="00762262" w:rsidRPr="00952A9B" w:rsidRDefault="00762262" w:rsidP="00813DFA">
            <w:pPr>
              <w:jc w:val="center"/>
            </w:pPr>
            <w:r w:rsidRPr="00952A9B">
              <w:t>50,00</w:t>
            </w:r>
          </w:p>
        </w:tc>
        <w:tc>
          <w:tcPr>
            <w:tcW w:w="850" w:type="dxa"/>
            <w:tcBorders>
              <w:top w:val="single" w:sz="4" w:space="0" w:color="auto"/>
              <w:left w:val="single" w:sz="4" w:space="0" w:color="auto"/>
              <w:bottom w:val="single" w:sz="4" w:space="0" w:color="auto"/>
              <w:right w:val="nil"/>
            </w:tcBorders>
            <w:shd w:val="clear" w:color="auto" w:fill="auto"/>
            <w:hideMark/>
          </w:tcPr>
          <w:p w:rsidR="00762262" w:rsidRPr="00952A9B" w:rsidRDefault="00762262" w:rsidP="00813DFA">
            <w:pPr>
              <w:jc w:val="center"/>
            </w:pPr>
            <w:r w:rsidRPr="00952A9B">
              <w:t>50,00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50,00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34"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nil"/>
            </w:tcBorders>
            <w:shd w:val="clear" w:color="auto" w:fill="auto"/>
            <w:hideMark/>
          </w:tcPr>
          <w:p w:rsidR="00762262" w:rsidRPr="00952A9B" w:rsidRDefault="00762262" w:rsidP="00813DFA">
            <w:r w:rsidRPr="00952A9B">
              <w:t>иные источники финансирования</w:t>
            </w:r>
          </w:p>
        </w:tc>
        <w:tc>
          <w:tcPr>
            <w:tcW w:w="992" w:type="dxa"/>
            <w:tcBorders>
              <w:top w:val="single" w:sz="4" w:space="0" w:color="auto"/>
              <w:left w:val="single" w:sz="4" w:space="0" w:color="auto"/>
              <w:bottom w:val="single" w:sz="4" w:space="0" w:color="auto"/>
              <w:right w:val="nil"/>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single" w:sz="4" w:space="0" w:color="auto"/>
              <w:bottom w:val="single" w:sz="4" w:space="0" w:color="auto"/>
              <w:right w:val="nil"/>
            </w:tcBorders>
            <w:shd w:val="clear" w:color="auto" w:fill="auto"/>
            <w:noWrap/>
            <w:hideMark/>
          </w:tcPr>
          <w:p w:rsidR="00762262" w:rsidRPr="00952A9B" w:rsidRDefault="00762262" w:rsidP="00813DFA">
            <w:pPr>
              <w:jc w:val="center"/>
            </w:pPr>
          </w:p>
        </w:tc>
        <w:tc>
          <w:tcPr>
            <w:tcW w:w="850" w:type="dxa"/>
            <w:tcBorders>
              <w:top w:val="single" w:sz="4" w:space="0" w:color="auto"/>
              <w:left w:val="single" w:sz="4" w:space="0" w:color="auto"/>
              <w:bottom w:val="single" w:sz="4" w:space="0" w:color="auto"/>
              <w:right w:val="nil"/>
            </w:tcBorders>
            <w:shd w:val="clear" w:color="auto" w:fill="auto"/>
            <w:noWrap/>
            <w:hideMark/>
          </w:tcPr>
          <w:p w:rsidR="00762262" w:rsidRPr="00952A9B" w:rsidRDefault="00762262" w:rsidP="00813DFA">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62262" w:rsidRPr="00952A9B" w:rsidRDefault="00762262" w:rsidP="00813DFA">
            <w:pPr>
              <w:jc w:val="center"/>
            </w:pPr>
          </w:p>
        </w:tc>
      </w:tr>
      <w:tr w:rsidR="00762262" w:rsidRPr="007D3587" w:rsidTr="00EA164D">
        <w:trPr>
          <w:trHeight w:val="20"/>
        </w:trPr>
        <w:tc>
          <w:tcPr>
            <w:tcW w:w="8615"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r w:rsidRPr="00952A9B">
              <w:t>Итого по портфелю проектов 2</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r w:rsidRPr="00952A9B">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150,00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50,00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50,00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50,00</w:t>
            </w:r>
          </w:p>
        </w:tc>
      </w:tr>
      <w:tr w:rsidR="00762262" w:rsidRPr="007D3587" w:rsidTr="00EA164D">
        <w:trPr>
          <w:trHeight w:val="20"/>
        </w:trPr>
        <w:tc>
          <w:tcPr>
            <w:tcW w:w="8615" w:type="dxa"/>
            <w:gridSpan w:val="6"/>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r w:rsidRPr="00952A9B">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8615" w:type="dxa"/>
            <w:gridSpan w:val="6"/>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r w:rsidRPr="00952A9B">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8615" w:type="dxa"/>
            <w:gridSpan w:val="6"/>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r w:rsidRPr="00952A9B">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150,00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50,00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50,00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50,00</w:t>
            </w:r>
          </w:p>
        </w:tc>
      </w:tr>
      <w:tr w:rsidR="00762262" w:rsidRPr="007D3587" w:rsidTr="00EA164D">
        <w:trPr>
          <w:trHeight w:val="20"/>
        </w:trPr>
        <w:tc>
          <w:tcPr>
            <w:tcW w:w="8615" w:type="dxa"/>
            <w:gridSpan w:val="6"/>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r w:rsidRPr="00952A9B">
              <w:t>иные источники 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8615"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460081" w:rsidP="00813DFA">
            <w:r>
              <w:t>ИТОГО</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r w:rsidRPr="00952A9B">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147065,40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49421,80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48821,80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48821,80</w:t>
            </w:r>
          </w:p>
        </w:tc>
      </w:tr>
      <w:tr w:rsidR="00762262" w:rsidRPr="007D3587" w:rsidTr="00EA164D">
        <w:trPr>
          <w:trHeight w:val="20"/>
        </w:trPr>
        <w:tc>
          <w:tcPr>
            <w:tcW w:w="8615" w:type="dxa"/>
            <w:gridSpan w:val="6"/>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r w:rsidRPr="00952A9B">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8615" w:type="dxa"/>
            <w:gridSpan w:val="6"/>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r w:rsidRPr="00952A9B">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762262" w:rsidP="00813DFA">
            <w:pPr>
              <w:jc w:val="center"/>
            </w:pPr>
            <w:r w:rsidRPr="00952A9B">
              <w:t>58480,50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762262" w:rsidP="00813DFA">
            <w:pPr>
              <w:jc w:val="center"/>
            </w:pPr>
            <w:r w:rsidRPr="00952A9B">
              <w:t>19493,50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762262" w:rsidP="00813DFA">
            <w:pPr>
              <w:jc w:val="center"/>
            </w:pPr>
            <w:r w:rsidRPr="00952A9B">
              <w:t>19493,50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762262" w:rsidP="00813DFA">
            <w:pPr>
              <w:jc w:val="center"/>
            </w:pPr>
            <w:r w:rsidRPr="00952A9B">
              <w:t>19493,50</w:t>
            </w:r>
          </w:p>
        </w:tc>
      </w:tr>
      <w:tr w:rsidR="00762262" w:rsidRPr="007D3587" w:rsidTr="00EA164D">
        <w:trPr>
          <w:trHeight w:val="20"/>
        </w:trPr>
        <w:tc>
          <w:tcPr>
            <w:tcW w:w="8615" w:type="dxa"/>
            <w:gridSpan w:val="6"/>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CF01C2">
            <w:r w:rsidRPr="00952A9B">
              <w:t>бюджет автономного округа (условно</w:t>
            </w:r>
            <w:r w:rsidR="00CF01C2">
              <w:t xml:space="preserve"> </w:t>
            </w:r>
            <w:r w:rsidRPr="00952A9B">
              <w:lastRenderedPageBreak/>
              <w:t>утверждаемые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762262" w:rsidP="00813DFA">
            <w:pPr>
              <w:jc w:val="center"/>
            </w:pPr>
            <w:r w:rsidRPr="00952A9B">
              <w:lastRenderedPageBreak/>
              <w:t>88584,90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762262" w:rsidP="00813DFA">
            <w:pPr>
              <w:jc w:val="center"/>
            </w:pPr>
            <w:r w:rsidRPr="00952A9B">
              <w:t>29928,30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762262" w:rsidP="00813DFA">
            <w:pPr>
              <w:jc w:val="center"/>
            </w:pPr>
            <w:r w:rsidRPr="00952A9B">
              <w:t>29328,30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762262" w:rsidP="00813DFA">
            <w:pPr>
              <w:jc w:val="center"/>
            </w:pPr>
            <w:r w:rsidRPr="00952A9B">
              <w:t>29328,30</w:t>
            </w:r>
          </w:p>
        </w:tc>
      </w:tr>
      <w:tr w:rsidR="00762262" w:rsidRPr="007D3587" w:rsidTr="00EA164D">
        <w:trPr>
          <w:trHeight w:val="20"/>
        </w:trPr>
        <w:tc>
          <w:tcPr>
            <w:tcW w:w="8615" w:type="dxa"/>
            <w:gridSpan w:val="6"/>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r w:rsidRPr="00952A9B">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0,00</w:t>
            </w:r>
          </w:p>
        </w:tc>
      </w:tr>
      <w:tr w:rsidR="00762262" w:rsidRPr="007D3587" w:rsidTr="00EA164D">
        <w:trPr>
          <w:trHeight w:val="20"/>
        </w:trPr>
        <w:tc>
          <w:tcPr>
            <w:tcW w:w="8615" w:type="dxa"/>
            <w:gridSpan w:val="6"/>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r w:rsidRPr="00952A9B">
              <w:t>иные источники 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762262" w:rsidP="00813DFA">
            <w:pPr>
              <w:jc w:val="center"/>
            </w:pPr>
            <w:r w:rsidRPr="00952A9B">
              <w:t>147065,40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762262" w:rsidP="00813DFA">
            <w:pPr>
              <w:jc w:val="center"/>
            </w:pPr>
            <w:r w:rsidRPr="00952A9B">
              <w:t>49421,80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762262" w:rsidP="00813DFA">
            <w:pPr>
              <w:jc w:val="center"/>
            </w:pPr>
            <w:r w:rsidRPr="00952A9B">
              <w:t>48821,80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762262" w:rsidP="00813DFA">
            <w:pPr>
              <w:jc w:val="center"/>
            </w:pPr>
            <w:r w:rsidRPr="00952A9B">
              <w:t>48821,80</w:t>
            </w:r>
          </w:p>
        </w:tc>
      </w:tr>
      <w:tr w:rsidR="00762262" w:rsidRPr="007D3587" w:rsidTr="00EA164D">
        <w:trPr>
          <w:trHeight w:val="20"/>
        </w:trPr>
        <w:tc>
          <w:tcPr>
            <w:tcW w:w="14034" w:type="dxa"/>
            <w:gridSpan w:val="11"/>
            <w:tcBorders>
              <w:top w:val="single" w:sz="4" w:space="0" w:color="auto"/>
              <w:left w:val="single" w:sz="4" w:space="0" w:color="auto"/>
              <w:bottom w:val="single" w:sz="4" w:space="0" w:color="auto"/>
              <w:right w:val="single" w:sz="4" w:space="0" w:color="auto"/>
            </w:tcBorders>
          </w:tcPr>
          <w:p w:rsidR="00762262" w:rsidRPr="00952A9B" w:rsidRDefault="00762262" w:rsidP="00813DFA">
            <w:r w:rsidRPr="00952A9B">
              <w:rPr>
                <w:rFonts w:eastAsia="Calibri"/>
              </w:rPr>
              <w:t>Проекты Ханты-Мансийского района (указываются проекты, не включенные в состав портфелей проектов Ханты-Мансийского автономного округа – Югры) (участие в которых принимает Ханты-Мансийский район)</w:t>
            </w:r>
          </w:p>
        </w:tc>
      </w:tr>
      <w:tr w:rsidR="00762262" w:rsidRPr="007D3587" w:rsidTr="00EA164D">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62262" w:rsidRPr="00952A9B" w:rsidRDefault="00762262" w:rsidP="00813DFA">
            <w:r w:rsidRPr="00952A9B">
              <w:t>Проект 1</w:t>
            </w:r>
          </w:p>
        </w:tc>
        <w:tc>
          <w:tcPr>
            <w:tcW w:w="3260" w:type="dxa"/>
            <w:vMerge w:val="restart"/>
            <w:tcBorders>
              <w:top w:val="single" w:sz="4" w:space="0" w:color="auto"/>
              <w:left w:val="nil"/>
              <w:bottom w:val="single" w:sz="4" w:space="0" w:color="auto"/>
              <w:right w:val="single" w:sz="4" w:space="0" w:color="auto"/>
            </w:tcBorders>
            <w:shd w:val="clear" w:color="auto" w:fill="auto"/>
          </w:tcPr>
          <w:p w:rsidR="006D64F4" w:rsidRPr="00952A9B" w:rsidRDefault="00762262" w:rsidP="00813DFA">
            <w:r w:rsidRPr="00952A9B">
              <w:t xml:space="preserve">«Повышение качества образования </w:t>
            </w:r>
          </w:p>
          <w:p w:rsidR="006D64F4" w:rsidRPr="00952A9B" w:rsidRDefault="00762262" w:rsidP="00813DFA">
            <w:r w:rsidRPr="00952A9B">
              <w:t xml:space="preserve">в МКОУ ХМР «СОШ им. Героя Советского Союза П.А. Бабичева </w:t>
            </w:r>
          </w:p>
          <w:p w:rsidR="006D64F4" w:rsidRPr="00952A9B" w:rsidRDefault="00762262" w:rsidP="00813DFA">
            <w:r w:rsidRPr="00952A9B">
              <w:t xml:space="preserve">п. Выкатной», МКОУ ХМР СОШ </w:t>
            </w:r>
          </w:p>
          <w:p w:rsidR="006D64F4" w:rsidRPr="00952A9B" w:rsidRDefault="00762262" w:rsidP="00813DFA">
            <w:r w:rsidRPr="00952A9B">
              <w:t xml:space="preserve">д. Шапша, МКОУ ХМР «СОШ </w:t>
            </w:r>
          </w:p>
          <w:p w:rsidR="00762262" w:rsidRPr="00952A9B" w:rsidRDefault="00762262" w:rsidP="00B21ACE">
            <w:r w:rsidRPr="00952A9B">
              <w:t>им. А.С. Макшанцева п. Кедровый»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460081" w:rsidP="00952A9B">
            <w:pPr>
              <w:jc w:val="center"/>
            </w:pPr>
            <w:r>
              <w:t>4.3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460081" w:rsidP="00813DFA">
            <w:r>
              <w:t>с</w:t>
            </w:r>
            <w:r w:rsidR="00762262" w:rsidRPr="00952A9B">
              <w:t>огласно паспорту проекта</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r w:rsidRPr="00952A9B">
              <w:t xml:space="preserve">01.07.2019 </w:t>
            </w:r>
          </w:p>
        </w:tc>
        <w:tc>
          <w:tcPr>
            <w:tcW w:w="1733" w:type="dxa"/>
            <w:tcBorders>
              <w:top w:val="single" w:sz="4" w:space="0" w:color="auto"/>
              <w:left w:val="nil"/>
              <w:bottom w:val="single" w:sz="4" w:space="0" w:color="auto"/>
              <w:right w:val="nil"/>
            </w:tcBorders>
            <w:shd w:val="clear" w:color="auto" w:fill="auto"/>
            <w:hideMark/>
          </w:tcPr>
          <w:p w:rsidR="00762262" w:rsidRPr="00952A9B" w:rsidRDefault="00762262" w:rsidP="00813DFA">
            <w:r w:rsidRPr="00952A9B">
              <w:t>всего</w:t>
            </w:r>
          </w:p>
        </w:tc>
        <w:tc>
          <w:tcPr>
            <w:tcW w:w="992" w:type="dxa"/>
            <w:tcBorders>
              <w:top w:val="single" w:sz="4" w:space="0" w:color="auto"/>
              <w:left w:val="single" w:sz="4" w:space="0" w:color="auto"/>
              <w:bottom w:val="single" w:sz="4" w:space="0" w:color="auto"/>
              <w:right w:val="nil"/>
            </w:tcBorders>
            <w:shd w:val="clear" w:color="auto" w:fill="auto"/>
          </w:tcPr>
          <w:p w:rsidR="00762262" w:rsidRPr="00952A9B" w:rsidRDefault="00762262" w:rsidP="00813DFA">
            <w:pPr>
              <w:jc w:val="center"/>
            </w:pPr>
          </w:p>
        </w:tc>
        <w:tc>
          <w:tcPr>
            <w:tcW w:w="993" w:type="dxa"/>
            <w:tcBorders>
              <w:top w:val="single" w:sz="4" w:space="0" w:color="auto"/>
              <w:left w:val="single" w:sz="4" w:space="0" w:color="auto"/>
              <w:bottom w:val="single" w:sz="4" w:space="0" w:color="auto"/>
              <w:right w:val="nil"/>
            </w:tcBorders>
            <w:shd w:val="clear" w:color="auto" w:fill="auto"/>
          </w:tcPr>
          <w:p w:rsidR="00762262" w:rsidRPr="00952A9B" w:rsidRDefault="00762262" w:rsidP="00813DFA">
            <w:pPr>
              <w:jc w:val="center"/>
            </w:pPr>
          </w:p>
        </w:tc>
        <w:tc>
          <w:tcPr>
            <w:tcW w:w="850" w:type="dxa"/>
            <w:tcBorders>
              <w:top w:val="single" w:sz="4" w:space="0" w:color="auto"/>
              <w:left w:val="single" w:sz="4" w:space="0" w:color="auto"/>
              <w:bottom w:val="single" w:sz="4" w:space="0" w:color="auto"/>
              <w:right w:val="nil"/>
            </w:tcBorders>
            <w:shd w:val="clear" w:color="auto" w:fill="auto"/>
          </w:tcPr>
          <w:p w:rsidR="00762262" w:rsidRPr="00952A9B" w:rsidRDefault="00762262" w:rsidP="00813DFA">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762262" w:rsidP="00813DFA">
            <w:pPr>
              <w:jc w:val="center"/>
            </w:pP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nil"/>
            </w:tcBorders>
            <w:shd w:val="clear" w:color="auto" w:fill="auto"/>
            <w:hideMark/>
          </w:tcPr>
          <w:p w:rsidR="00762262" w:rsidRPr="00952A9B" w:rsidRDefault="00762262" w:rsidP="00813DFA">
            <w:r w:rsidRPr="00952A9B">
              <w:t>федеральный бюджет</w:t>
            </w:r>
          </w:p>
        </w:tc>
        <w:tc>
          <w:tcPr>
            <w:tcW w:w="992" w:type="dxa"/>
            <w:tcBorders>
              <w:top w:val="single" w:sz="4" w:space="0" w:color="auto"/>
              <w:left w:val="single" w:sz="4" w:space="0" w:color="auto"/>
              <w:bottom w:val="single" w:sz="4" w:space="0" w:color="auto"/>
              <w:right w:val="nil"/>
            </w:tcBorders>
            <w:shd w:val="clear" w:color="auto" w:fill="auto"/>
          </w:tcPr>
          <w:p w:rsidR="00762262" w:rsidRPr="00952A9B" w:rsidRDefault="00762262" w:rsidP="00813DFA">
            <w:pPr>
              <w:jc w:val="center"/>
            </w:pPr>
          </w:p>
        </w:tc>
        <w:tc>
          <w:tcPr>
            <w:tcW w:w="993" w:type="dxa"/>
            <w:tcBorders>
              <w:top w:val="single" w:sz="4" w:space="0" w:color="auto"/>
              <w:left w:val="single" w:sz="4" w:space="0" w:color="auto"/>
              <w:bottom w:val="single" w:sz="4" w:space="0" w:color="auto"/>
              <w:right w:val="nil"/>
            </w:tcBorders>
            <w:shd w:val="clear" w:color="auto" w:fill="auto"/>
          </w:tcPr>
          <w:p w:rsidR="00762262" w:rsidRPr="00952A9B" w:rsidRDefault="00762262" w:rsidP="00813DFA">
            <w:pPr>
              <w:jc w:val="center"/>
            </w:pPr>
          </w:p>
        </w:tc>
        <w:tc>
          <w:tcPr>
            <w:tcW w:w="850" w:type="dxa"/>
            <w:tcBorders>
              <w:top w:val="single" w:sz="4" w:space="0" w:color="auto"/>
              <w:left w:val="single" w:sz="4" w:space="0" w:color="auto"/>
              <w:bottom w:val="single" w:sz="4" w:space="0" w:color="auto"/>
              <w:right w:val="nil"/>
            </w:tcBorders>
            <w:shd w:val="clear" w:color="auto" w:fill="auto"/>
          </w:tcPr>
          <w:p w:rsidR="00762262" w:rsidRPr="00952A9B" w:rsidRDefault="00762262" w:rsidP="00813DFA">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762262" w:rsidP="00813DFA">
            <w:pPr>
              <w:jc w:val="center"/>
            </w:pP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nil"/>
            </w:tcBorders>
            <w:shd w:val="clear" w:color="auto" w:fill="auto"/>
            <w:hideMark/>
          </w:tcPr>
          <w:p w:rsidR="00762262" w:rsidRPr="00952A9B" w:rsidRDefault="00762262" w:rsidP="00813DFA">
            <w:r w:rsidRPr="00952A9B">
              <w:t>бюджет автономного округа</w:t>
            </w:r>
          </w:p>
        </w:tc>
        <w:tc>
          <w:tcPr>
            <w:tcW w:w="992" w:type="dxa"/>
            <w:tcBorders>
              <w:top w:val="single" w:sz="4" w:space="0" w:color="auto"/>
              <w:left w:val="single" w:sz="4" w:space="0" w:color="auto"/>
              <w:bottom w:val="single" w:sz="4" w:space="0" w:color="auto"/>
              <w:right w:val="nil"/>
            </w:tcBorders>
            <w:shd w:val="clear" w:color="auto" w:fill="auto"/>
          </w:tcPr>
          <w:p w:rsidR="00762262" w:rsidRPr="00952A9B" w:rsidRDefault="00762262" w:rsidP="00813DFA">
            <w:pPr>
              <w:jc w:val="center"/>
            </w:pPr>
          </w:p>
        </w:tc>
        <w:tc>
          <w:tcPr>
            <w:tcW w:w="993" w:type="dxa"/>
            <w:tcBorders>
              <w:top w:val="single" w:sz="4" w:space="0" w:color="auto"/>
              <w:left w:val="single" w:sz="4" w:space="0" w:color="auto"/>
              <w:bottom w:val="single" w:sz="4" w:space="0" w:color="auto"/>
              <w:right w:val="nil"/>
            </w:tcBorders>
            <w:shd w:val="clear" w:color="auto" w:fill="auto"/>
          </w:tcPr>
          <w:p w:rsidR="00762262" w:rsidRPr="00952A9B" w:rsidRDefault="00762262" w:rsidP="00813DFA">
            <w:pPr>
              <w:jc w:val="center"/>
            </w:pPr>
          </w:p>
        </w:tc>
        <w:tc>
          <w:tcPr>
            <w:tcW w:w="850" w:type="dxa"/>
            <w:tcBorders>
              <w:top w:val="single" w:sz="4" w:space="0" w:color="auto"/>
              <w:left w:val="single" w:sz="4" w:space="0" w:color="auto"/>
              <w:bottom w:val="single" w:sz="4" w:space="0" w:color="auto"/>
              <w:right w:val="nil"/>
            </w:tcBorders>
            <w:shd w:val="clear" w:color="auto" w:fill="auto"/>
          </w:tcPr>
          <w:p w:rsidR="00762262" w:rsidRPr="00952A9B" w:rsidRDefault="00762262" w:rsidP="00813DFA">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762262" w:rsidP="00813DFA">
            <w:pPr>
              <w:jc w:val="center"/>
            </w:pP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nil"/>
            </w:tcBorders>
            <w:shd w:val="clear" w:color="auto" w:fill="auto"/>
            <w:hideMark/>
          </w:tcPr>
          <w:p w:rsidR="00762262" w:rsidRPr="00952A9B" w:rsidRDefault="00762262" w:rsidP="00813DFA">
            <w:r w:rsidRPr="00952A9B">
              <w:t>местный бюджет</w:t>
            </w:r>
          </w:p>
        </w:tc>
        <w:tc>
          <w:tcPr>
            <w:tcW w:w="992" w:type="dxa"/>
            <w:tcBorders>
              <w:top w:val="single" w:sz="4" w:space="0" w:color="auto"/>
              <w:left w:val="single" w:sz="4" w:space="0" w:color="auto"/>
              <w:bottom w:val="single" w:sz="4" w:space="0" w:color="auto"/>
              <w:right w:val="nil"/>
            </w:tcBorders>
            <w:shd w:val="clear" w:color="auto" w:fill="auto"/>
          </w:tcPr>
          <w:p w:rsidR="00762262" w:rsidRPr="00952A9B" w:rsidRDefault="00762262" w:rsidP="00813DFA">
            <w:pPr>
              <w:jc w:val="center"/>
            </w:pPr>
          </w:p>
        </w:tc>
        <w:tc>
          <w:tcPr>
            <w:tcW w:w="993" w:type="dxa"/>
            <w:tcBorders>
              <w:top w:val="single" w:sz="4" w:space="0" w:color="auto"/>
              <w:left w:val="single" w:sz="4" w:space="0" w:color="auto"/>
              <w:bottom w:val="single" w:sz="4" w:space="0" w:color="auto"/>
              <w:right w:val="nil"/>
            </w:tcBorders>
            <w:shd w:val="clear" w:color="auto" w:fill="auto"/>
          </w:tcPr>
          <w:p w:rsidR="00762262" w:rsidRPr="00952A9B" w:rsidRDefault="00762262" w:rsidP="00813DFA">
            <w:pPr>
              <w:jc w:val="center"/>
            </w:pPr>
          </w:p>
        </w:tc>
        <w:tc>
          <w:tcPr>
            <w:tcW w:w="850" w:type="dxa"/>
            <w:tcBorders>
              <w:top w:val="single" w:sz="4" w:space="0" w:color="auto"/>
              <w:left w:val="single" w:sz="4" w:space="0" w:color="auto"/>
              <w:bottom w:val="single" w:sz="4" w:space="0" w:color="auto"/>
              <w:right w:val="nil"/>
            </w:tcBorders>
            <w:shd w:val="clear" w:color="auto" w:fill="auto"/>
          </w:tcPr>
          <w:p w:rsidR="00762262" w:rsidRPr="00952A9B" w:rsidRDefault="00762262" w:rsidP="00813DFA">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762262" w:rsidP="00813DFA">
            <w:pPr>
              <w:jc w:val="center"/>
            </w:pP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952A9B">
            <w:pPr>
              <w:jc w:val="center"/>
            </w:pPr>
          </w:p>
        </w:tc>
        <w:tc>
          <w:tcPr>
            <w:tcW w:w="1134" w:type="dxa"/>
            <w:vMerge/>
            <w:tcBorders>
              <w:top w:val="single" w:sz="4" w:space="0" w:color="auto"/>
              <w:left w:val="single" w:sz="4" w:space="0" w:color="auto"/>
              <w:bottom w:val="single" w:sz="4" w:space="0" w:color="auto"/>
              <w:right w:val="single" w:sz="4" w:space="0" w:color="auto"/>
            </w:tcBorders>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nil"/>
            </w:tcBorders>
            <w:shd w:val="clear" w:color="auto" w:fill="auto"/>
            <w:hideMark/>
          </w:tcPr>
          <w:p w:rsidR="00762262" w:rsidRPr="00952A9B" w:rsidRDefault="00762262" w:rsidP="00813DFA">
            <w:r w:rsidRPr="00952A9B">
              <w:t>иные источники финансирования</w:t>
            </w:r>
          </w:p>
        </w:tc>
        <w:tc>
          <w:tcPr>
            <w:tcW w:w="992" w:type="dxa"/>
            <w:tcBorders>
              <w:top w:val="single" w:sz="4" w:space="0" w:color="auto"/>
              <w:left w:val="single" w:sz="4" w:space="0" w:color="auto"/>
              <w:bottom w:val="single" w:sz="4" w:space="0" w:color="auto"/>
              <w:right w:val="nil"/>
            </w:tcBorders>
            <w:shd w:val="clear" w:color="auto" w:fill="auto"/>
          </w:tcPr>
          <w:p w:rsidR="00762262" w:rsidRPr="00952A9B" w:rsidRDefault="00762262" w:rsidP="00813DFA">
            <w:pPr>
              <w:jc w:val="center"/>
            </w:pPr>
          </w:p>
        </w:tc>
        <w:tc>
          <w:tcPr>
            <w:tcW w:w="993" w:type="dxa"/>
            <w:tcBorders>
              <w:top w:val="single" w:sz="4" w:space="0" w:color="auto"/>
              <w:left w:val="single" w:sz="4" w:space="0" w:color="auto"/>
              <w:bottom w:val="single" w:sz="4" w:space="0" w:color="auto"/>
              <w:right w:val="nil"/>
            </w:tcBorders>
            <w:shd w:val="clear" w:color="auto" w:fill="auto"/>
            <w:noWrap/>
          </w:tcPr>
          <w:p w:rsidR="00762262" w:rsidRPr="00952A9B" w:rsidRDefault="00762262" w:rsidP="00813DFA">
            <w:pPr>
              <w:jc w:val="center"/>
            </w:pPr>
          </w:p>
        </w:tc>
        <w:tc>
          <w:tcPr>
            <w:tcW w:w="850" w:type="dxa"/>
            <w:tcBorders>
              <w:top w:val="single" w:sz="4" w:space="0" w:color="auto"/>
              <w:left w:val="single" w:sz="4" w:space="0" w:color="auto"/>
              <w:bottom w:val="single" w:sz="4" w:space="0" w:color="auto"/>
              <w:right w:val="nil"/>
            </w:tcBorders>
            <w:shd w:val="clear" w:color="auto" w:fill="auto"/>
            <w:noWrap/>
          </w:tcPr>
          <w:p w:rsidR="00762262" w:rsidRPr="00952A9B" w:rsidRDefault="00762262" w:rsidP="00813DFA">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62262" w:rsidRPr="00952A9B" w:rsidRDefault="00762262" w:rsidP="00813DFA">
            <w:pPr>
              <w:jc w:val="center"/>
            </w:pPr>
          </w:p>
        </w:tc>
      </w:tr>
      <w:tr w:rsidR="00762262" w:rsidRPr="007D3587" w:rsidTr="00EA164D">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pPr>
              <w:jc w:val="center"/>
            </w:pPr>
            <w:r w:rsidRPr="00952A9B">
              <w:t>2.</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62262" w:rsidRPr="00952A9B" w:rsidRDefault="00460081" w:rsidP="00813DFA">
            <w:r>
              <w:t>Проект 2</w:t>
            </w:r>
          </w:p>
        </w:tc>
        <w:tc>
          <w:tcPr>
            <w:tcW w:w="3260" w:type="dxa"/>
            <w:vMerge w:val="restart"/>
            <w:tcBorders>
              <w:top w:val="single" w:sz="4" w:space="0" w:color="auto"/>
              <w:left w:val="nil"/>
              <w:bottom w:val="single" w:sz="4" w:space="0" w:color="auto"/>
              <w:right w:val="single" w:sz="4" w:space="0" w:color="auto"/>
            </w:tcBorders>
            <w:shd w:val="clear" w:color="auto" w:fill="auto"/>
          </w:tcPr>
          <w:p w:rsidR="00762262" w:rsidRPr="00952A9B" w:rsidRDefault="00460081" w:rsidP="00813DFA">
            <w:r>
              <w:t>с</w:t>
            </w:r>
            <w:r w:rsidR="00762262" w:rsidRPr="00952A9B">
              <w:t>оздание Ресурсного центра – детский технопарк «Мини-Кванториум» Ханты-Мансийского района на базе МБУ ДО ХМР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762262" w:rsidP="00952A9B">
            <w:pPr>
              <w:jc w:val="center"/>
            </w:pPr>
            <w:r w:rsidRPr="00952A9B">
              <w:t>1.1.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460081" w:rsidP="00813DFA">
            <w:r>
              <w:t>с</w:t>
            </w:r>
            <w:r w:rsidR="00762262" w:rsidRPr="00952A9B">
              <w:t>огласно паспорту проекта</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r w:rsidRPr="00952A9B">
              <w:t>01.07.2019</w:t>
            </w:r>
          </w:p>
        </w:tc>
        <w:tc>
          <w:tcPr>
            <w:tcW w:w="1733" w:type="dxa"/>
            <w:tcBorders>
              <w:top w:val="single" w:sz="4" w:space="0" w:color="auto"/>
              <w:left w:val="nil"/>
              <w:bottom w:val="single" w:sz="4" w:space="0" w:color="auto"/>
              <w:right w:val="nil"/>
            </w:tcBorders>
            <w:shd w:val="clear" w:color="auto" w:fill="auto"/>
            <w:hideMark/>
          </w:tcPr>
          <w:p w:rsidR="00762262" w:rsidRPr="00952A9B" w:rsidRDefault="00762262" w:rsidP="00813DFA">
            <w:r w:rsidRPr="00952A9B">
              <w:t>всего</w:t>
            </w:r>
          </w:p>
        </w:tc>
        <w:tc>
          <w:tcPr>
            <w:tcW w:w="992" w:type="dxa"/>
            <w:tcBorders>
              <w:top w:val="single" w:sz="4" w:space="0" w:color="auto"/>
              <w:left w:val="single" w:sz="4" w:space="0" w:color="auto"/>
              <w:bottom w:val="single" w:sz="4" w:space="0" w:color="auto"/>
              <w:right w:val="nil"/>
            </w:tcBorders>
            <w:shd w:val="clear" w:color="auto" w:fill="auto"/>
          </w:tcPr>
          <w:p w:rsidR="00762262" w:rsidRPr="00952A9B" w:rsidRDefault="00762262" w:rsidP="00813DFA">
            <w:pPr>
              <w:jc w:val="center"/>
            </w:pPr>
            <w:r w:rsidRPr="00952A9B">
              <w:t>600,00</w:t>
            </w:r>
          </w:p>
        </w:tc>
        <w:tc>
          <w:tcPr>
            <w:tcW w:w="993" w:type="dxa"/>
            <w:tcBorders>
              <w:top w:val="single" w:sz="4" w:space="0" w:color="auto"/>
              <w:left w:val="single" w:sz="4" w:space="0" w:color="auto"/>
              <w:bottom w:val="single" w:sz="4" w:space="0" w:color="auto"/>
              <w:right w:val="nil"/>
            </w:tcBorders>
            <w:shd w:val="clear" w:color="auto" w:fill="auto"/>
          </w:tcPr>
          <w:p w:rsidR="00762262" w:rsidRPr="00952A9B" w:rsidRDefault="00762262" w:rsidP="00813DFA">
            <w:pPr>
              <w:jc w:val="center"/>
            </w:pPr>
            <w:r w:rsidRPr="00952A9B">
              <w:t>600,00</w:t>
            </w:r>
          </w:p>
        </w:tc>
        <w:tc>
          <w:tcPr>
            <w:tcW w:w="850" w:type="dxa"/>
            <w:tcBorders>
              <w:top w:val="single" w:sz="4" w:space="0" w:color="auto"/>
              <w:left w:val="single" w:sz="4" w:space="0" w:color="auto"/>
              <w:bottom w:val="single" w:sz="4" w:space="0" w:color="auto"/>
              <w:right w:val="nil"/>
            </w:tcBorders>
            <w:shd w:val="clear" w:color="auto" w:fill="auto"/>
          </w:tcPr>
          <w:p w:rsidR="00762262" w:rsidRPr="00952A9B" w:rsidRDefault="00762262" w:rsidP="00813DFA">
            <w:pPr>
              <w:jc w:val="center"/>
            </w:pPr>
            <w:r w:rsidRPr="00952A9B">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762262" w:rsidP="00813DFA">
            <w:pPr>
              <w:jc w:val="center"/>
            </w:pPr>
            <w:r w:rsidRPr="00952A9B">
              <w:t>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shd w:val="clear" w:color="auto" w:fill="auto"/>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34" w:type="dxa"/>
            <w:vMerge/>
            <w:tcBorders>
              <w:top w:val="single" w:sz="4" w:space="0" w:color="auto"/>
              <w:left w:val="single" w:sz="4" w:space="0" w:color="auto"/>
              <w:bottom w:val="single" w:sz="4" w:space="0" w:color="auto"/>
              <w:right w:val="single" w:sz="4" w:space="0" w:color="auto"/>
            </w:tcBorders>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nil"/>
            </w:tcBorders>
            <w:shd w:val="clear" w:color="auto" w:fill="auto"/>
            <w:hideMark/>
          </w:tcPr>
          <w:p w:rsidR="00762262" w:rsidRPr="00952A9B" w:rsidRDefault="00762262" w:rsidP="00813DFA">
            <w:r w:rsidRPr="00952A9B">
              <w:t>федеральный бюджет</w:t>
            </w:r>
          </w:p>
        </w:tc>
        <w:tc>
          <w:tcPr>
            <w:tcW w:w="992" w:type="dxa"/>
            <w:tcBorders>
              <w:top w:val="single" w:sz="4" w:space="0" w:color="auto"/>
              <w:left w:val="single" w:sz="4" w:space="0" w:color="auto"/>
              <w:bottom w:val="single" w:sz="4" w:space="0" w:color="auto"/>
              <w:right w:val="nil"/>
            </w:tcBorders>
            <w:shd w:val="clear" w:color="auto" w:fill="auto"/>
          </w:tcPr>
          <w:p w:rsidR="00762262" w:rsidRPr="00952A9B" w:rsidRDefault="00762262" w:rsidP="00813DFA">
            <w:pPr>
              <w:jc w:val="center"/>
            </w:pPr>
            <w:r w:rsidRPr="00952A9B">
              <w:t>0</w:t>
            </w:r>
          </w:p>
        </w:tc>
        <w:tc>
          <w:tcPr>
            <w:tcW w:w="993" w:type="dxa"/>
            <w:tcBorders>
              <w:top w:val="single" w:sz="4" w:space="0" w:color="auto"/>
              <w:left w:val="single" w:sz="4" w:space="0" w:color="auto"/>
              <w:bottom w:val="single" w:sz="4" w:space="0" w:color="auto"/>
              <w:right w:val="nil"/>
            </w:tcBorders>
            <w:shd w:val="clear" w:color="auto" w:fill="auto"/>
          </w:tcPr>
          <w:p w:rsidR="00762262" w:rsidRPr="00952A9B" w:rsidRDefault="00762262" w:rsidP="00813DFA">
            <w:pPr>
              <w:jc w:val="center"/>
            </w:pPr>
            <w:r w:rsidRPr="00952A9B">
              <w:t>0</w:t>
            </w:r>
          </w:p>
        </w:tc>
        <w:tc>
          <w:tcPr>
            <w:tcW w:w="850" w:type="dxa"/>
            <w:tcBorders>
              <w:top w:val="single" w:sz="4" w:space="0" w:color="auto"/>
              <w:left w:val="single" w:sz="4" w:space="0" w:color="auto"/>
              <w:bottom w:val="single" w:sz="4" w:space="0" w:color="auto"/>
              <w:right w:val="nil"/>
            </w:tcBorders>
            <w:shd w:val="clear" w:color="auto" w:fill="auto"/>
          </w:tcPr>
          <w:p w:rsidR="00762262" w:rsidRPr="00952A9B" w:rsidRDefault="00762262" w:rsidP="00813DFA">
            <w:pPr>
              <w:jc w:val="center"/>
            </w:pPr>
            <w:r w:rsidRPr="00952A9B">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762262" w:rsidP="00813DFA">
            <w:pPr>
              <w:jc w:val="center"/>
            </w:pPr>
            <w:r w:rsidRPr="00952A9B">
              <w:t>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34" w:type="dxa"/>
            <w:vMerge/>
            <w:tcBorders>
              <w:top w:val="single" w:sz="4" w:space="0" w:color="auto"/>
              <w:left w:val="single" w:sz="4" w:space="0" w:color="auto"/>
              <w:bottom w:val="single" w:sz="4" w:space="0" w:color="auto"/>
              <w:right w:val="single" w:sz="4" w:space="0" w:color="auto"/>
            </w:tcBorders>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nil"/>
            </w:tcBorders>
            <w:shd w:val="clear" w:color="auto" w:fill="auto"/>
            <w:hideMark/>
          </w:tcPr>
          <w:p w:rsidR="00762262" w:rsidRPr="00952A9B" w:rsidRDefault="00762262" w:rsidP="00813DFA">
            <w:r w:rsidRPr="00952A9B">
              <w:t>бюджет автономного округа</w:t>
            </w:r>
          </w:p>
        </w:tc>
        <w:tc>
          <w:tcPr>
            <w:tcW w:w="992" w:type="dxa"/>
            <w:tcBorders>
              <w:top w:val="single" w:sz="4" w:space="0" w:color="auto"/>
              <w:left w:val="single" w:sz="4" w:space="0" w:color="auto"/>
              <w:bottom w:val="single" w:sz="4" w:space="0" w:color="auto"/>
              <w:right w:val="nil"/>
            </w:tcBorders>
            <w:shd w:val="clear" w:color="auto" w:fill="auto"/>
          </w:tcPr>
          <w:p w:rsidR="00762262" w:rsidRPr="00952A9B" w:rsidRDefault="00762262" w:rsidP="00813DFA">
            <w:pPr>
              <w:jc w:val="center"/>
            </w:pPr>
            <w:r w:rsidRPr="00952A9B">
              <w:t>0</w:t>
            </w:r>
          </w:p>
        </w:tc>
        <w:tc>
          <w:tcPr>
            <w:tcW w:w="993" w:type="dxa"/>
            <w:tcBorders>
              <w:top w:val="single" w:sz="4" w:space="0" w:color="auto"/>
              <w:left w:val="single" w:sz="4" w:space="0" w:color="auto"/>
              <w:bottom w:val="single" w:sz="4" w:space="0" w:color="auto"/>
              <w:right w:val="nil"/>
            </w:tcBorders>
            <w:shd w:val="clear" w:color="auto" w:fill="auto"/>
          </w:tcPr>
          <w:p w:rsidR="00762262" w:rsidRPr="00952A9B" w:rsidRDefault="00762262" w:rsidP="00813DFA">
            <w:pPr>
              <w:jc w:val="center"/>
            </w:pPr>
            <w:r w:rsidRPr="00952A9B">
              <w:t>0</w:t>
            </w:r>
          </w:p>
        </w:tc>
        <w:tc>
          <w:tcPr>
            <w:tcW w:w="850" w:type="dxa"/>
            <w:tcBorders>
              <w:top w:val="single" w:sz="4" w:space="0" w:color="auto"/>
              <w:left w:val="single" w:sz="4" w:space="0" w:color="auto"/>
              <w:bottom w:val="single" w:sz="4" w:space="0" w:color="auto"/>
              <w:right w:val="nil"/>
            </w:tcBorders>
            <w:shd w:val="clear" w:color="auto" w:fill="auto"/>
          </w:tcPr>
          <w:p w:rsidR="00762262" w:rsidRPr="00952A9B" w:rsidRDefault="00762262" w:rsidP="00813DFA">
            <w:pPr>
              <w:jc w:val="center"/>
            </w:pPr>
            <w:r w:rsidRPr="00952A9B">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762262" w:rsidP="00813DFA">
            <w:pPr>
              <w:jc w:val="center"/>
            </w:pPr>
            <w:r w:rsidRPr="00952A9B">
              <w:t>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34" w:type="dxa"/>
            <w:vMerge/>
            <w:tcBorders>
              <w:top w:val="single" w:sz="4" w:space="0" w:color="auto"/>
              <w:left w:val="single" w:sz="4" w:space="0" w:color="auto"/>
              <w:bottom w:val="single" w:sz="4" w:space="0" w:color="auto"/>
              <w:right w:val="single" w:sz="4" w:space="0" w:color="auto"/>
            </w:tcBorders>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nil"/>
            </w:tcBorders>
            <w:shd w:val="clear" w:color="auto" w:fill="auto"/>
            <w:hideMark/>
          </w:tcPr>
          <w:p w:rsidR="00762262" w:rsidRPr="00952A9B" w:rsidRDefault="00762262" w:rsidP="00813DFA">
            <w:r w:rsidRPr="00952A9B">
              <w:t>местный бюджет</w:t>
            </w:r>
          </w:p>
        </w:tc>
        <w:tc>
          <w:tcPr>
            <w:tcW w:w="992" w:type="dxa"/>
            <w:tcBorders>
              <w:top w:val="single" w:sz="4" w:space="0" w:color="auto"/>
              <w:left w:val="single" w:sz="4" w:space="0" w:color="auto"/>
              <w:bottom w:val="single" w:sz="4" w:space="0" w:color="auto"/>
              <w:right w:val="nil"/>
            </w:tcBorders>
            <w:shd w:val="clear" w:color="auto" w:fill="auto"/>
          </w:tcPr>
          <w:p w:rsidR="00762262" w:rsidRPr="00952A9B" w:rsidRDefault="00762262" w:rsidP="00813DFA">
            <w:pPr>
              <w:jc w:val="center"/>
            </w:pPr>
            <w:r w:rsidRPr="00952A9B">
              <w:t>600,00</w:t>
            </w:r>
          </w:p>
        </w:tc>
        <w:tc>
          <w:tcPr>
            <w:tcW w:w="993" w:type="dxa"/>
            <w:tcBorders>
              <w:top w:val="single" w:sz="4" w:space="0" w:color="auto"/>
              <w:left w:val="single" w:sz="4" w:space="0" w:color="auto"/>
              <w:bottom w:val="single" w:sz="4" w:space="0" w:color="auto"/>
              <w:right w:val="nil"/>
            </w:tcBorders>
            <w:shd w:val="clear" w:color="auto" w:fill="auto"/>
          </w:tcPr>
          <w:p w:rsidR="00762262" w:rsidRPr="00952A9B" w:rsidRDefault="00762262" w:rsidP="00813DFA">
            <w:pPr>
              <w:jc w:val="center"/>
            </w:pPr>
            <w:r w:rsidRPr="00952A9B">
              <w:t>600,00</w:t>
            </w:r>
          </w:p>
        </w:tc>
        <w:tc>
          <w:tcPr>
            <w:tcW w:w="850" w:type="dxa"/>
            <w:tcBorders>
              <w:top w:val="single" w:sz="4" w:space="0" w:color="auto"/>
              <w:left w:val="single" w:sz="4" w:space="0" w:color="auto"/>
              <w:bottom w:val="single" w:sz="4" w:space="0" w:color="auto"/>
              <w:right w:val="nil"/>
            </w:tcBorders>
            <w:shd w:val="clear" w:color="auto" w:fill="auto"/>
          </w:tcPr>
          <w:p w:rsidR="00762262" w:rsidRPr="00952A9B" w:rsidRDefault="00762262" w:rsidP="00813DFA">
            <w:pPr>
              <w:jc w:val="center"/>
            </w:pPr>
            <w:r w:rsidRPr="00952A9B">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62262" w:rsidRPr="00952A9B" w:rsidRDefault="00762262" w:rsidP="00813DFA">
            <w:pPr>
              <w:jc w:val="center"/>
            </w:pPr>
            <w:r w:rsidRPr="00952A9B">
              <w:t>0,00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34" w:type="dxa"/>
            <w:vMerge/>
            <w:tcBorders>
              <w:top w:val="single" w:sz="4" w:space="0" w:color="auto"/>
              <w:left w:val="single" w:sz="4" w:space="0" w:color="auto"/>
              <w:bottom w:val="single" w:sz="4" w:space="0" w:color="auto"/>
              <w:right w:val="single" w:sz="4" w:space="0" w:color="auto"/>
            </w:tcBorders>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nil"/>
            </w:tcBorders>
            <w:shd w:val="clear" w:color="auto" w:fill="auto"/>
            <w:hideMark/>
          </w:tcPr>
          <w:p w:rsidR="00762262" w:rsidRPr="00952A9B" w:rsidRDefault="00762262" w:rsidP="00813DFA">
            <w:r w:rsidRPr="00952A9B">
              <w:t>иные источники финансирования</w:t>
            </w:r>
          </w:p>
        </w:tc>
        <w:tc>
          <w:tcPr>
            <w:tcW w:w="992" w:type="dxa"/>
            <w:tcBorders>
              <w:top w:val="single" w:sz="4" w:space="0" w:color="auto"/>
              <w:left w:val="single" w:sz="4" w:space="0" w:color="auto"/>
              <w:bottom w:val="single" w:sz="4" w:space="0" w:color="auto"/>
              <w:right w:val="nil"/>
            </w:tcBorders>
            <w:shd w:val="clear" w:color="auto" w:fill="auto"/>
          </w:tcPr>
          <w:p w:rsidR="00762262" w:rsidRPr="00952A9B" w:rsidRDefault="00762262" w:rsidP="00813DFA">
            <w:pPr>
              <w:jc w:val="center"/>
            </w:pPr>
            <w:r w:rsidRPr="00952A9B">
              <w:t>0</w:t>
            </w:r>
          </w:p>
        </w:tc>
        <w:tc>
          <w:tcPr>
            <w:tcW w:w="993" w:type="dxa"/>
            <w:tcBorders>
              <w:top w:val="single" w:sz="4" w:space="0" w:color="auto"/>
              <w:left w:val="single" w:sz="4" w:space="0" w:color="auto"/>
              <w:bottom w:val="single" w:sz="4" w:space="0" w:color="auto"/>
              <w:right w:val="nil"/>
            </w:tcBorders>
            <w:shd w:val="clear" w:color="auto" w:fill="auto"/>
            <w:noWrap/>
          </w:tcPr>
          <w:p w:rsidR="00762262" w:rsidRPr="00952A9B" w:rsidRDefault="00762262" w:rsidP="00813DFA">
            <w:pPr>
              <w:jc w:val="center"/>
            </w:pPr>
            <w:r w:rsidRPr="00952A9B">
              <w:t>0</w:t>
            </w:r>
          </w:p>
        </w:tc>
        <w:tc>
          <w:tcPr>
            <w:tcW w:w="850" w:type="dxa"/>
            <w:tcBorders>
              <w:top w:val="single" w:sz="4" w:space="0" w:color="auto"/>
              <w:left w:val="single" w:sz="4" w:space="0" w:color="auto"/>
              <w:bottom w:val="single" w:sz="4" w:space="0" w:color="auto"/>
              <w:right w:val="nil"/>
            </w:tcBorders>
            <w:shd w:val="clear" w:color="auto" w:fill="auto"/>
            <w:noWrap/>
          </w:tcPr>
          <w:p w:rsidR="00762262" w:rsidRPr="00952A9B" w:rsidRDefault="00762262" w:rsidP="00813DFA">
            <w:pPr>
              <w:jc w:val="center"/>
            </w:pPr>
            <w:r w:rsidRPr="00952A9B">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62262" w:rsidRPr="00952A9B" w:rsidRDefault="00762262" w:rsidP="00813DFA">
            <w:pPr>
              <w:jc w:val="center"/>
            </w:pPr>
            <w:r w:rsidRPr="00952A9B">
              <w:t>0</w:t>
            </w:r>
          </w:p>
        </w:tc>
      </w:tr>
      <w:tr w:rsidR="00762262" w:rsidRPr="007D3587" w:rsidTr="00EA164D">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pPr>
              <w:jc w:val="center"/>
            </w:pPr>
          </w:p>
        </w:tc>
        <w:tc>
          <w:tcPr>
            <w:tcW w:w="1418"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3260"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99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134" w:type="dxa"/>
            <w:vMerge/>
            <w:tcBorders>
              <w:top w:val="single" w:sz="4" w:space="0" w:color="auto"/>
              <w:left w:val="single" w:sz="4" w:space="0" w:color="auto"/>
              <w:bottom w:val="single" w:sz="4" w:space="0" w:color="auto"/>
              <w:right w:val="single" w:sz="4" w:space="0" w:color="auto"/>
            </w:tcBorders>
          </w:tcPr>
          <w:p w:rsidR="00762262" w:rsidRPr="00952A9B" w:rsidRDefault="00762262" w:rsidP="00813DFA"/>
        </w:tc>
        <w:tc>
          <w:tcPr>
            <w:tcW w:w="1102" w:type="dxa"/>
            <w:vMerge/>
            <w:tcBorders>
              <w:top w:val="single" w:sz="4" w:space="0" w:color="auto"/>
              <w:left w:val="single" w:sz="4" w:space="0" w:color="auto"/>
              <w:bottom w:val="single" w:sz="4" w:space="0" w:color="auto"/>
              <w:right w:val="single" w:sz="4" w:space="0" w:color="auto"/>
            </w:tcBorders>
            <w:hideMark/>
          </w:tcPr>
          <w:p w:rsidR="00762262" w:rsidRPr="00952A9B" w:rsidRDefault="00762262" w:rsidP="00813DFA"/>
        </w:tc>
        <w:tc>
          <w:tcPr>
            <w:tcW w:w="1733" w:type="dxa"/>
            <w:tcBorders>
              <w:top w:val="single" w:sz="4" w:space="0" w:color="auto"/>
              <w:left w:val="nil"/>
              <w:bottom w:val="single" w:sz="4" w:space="0" w:color="auto"/>
              <w:right w:val="nil"/>
            </w:tcBorders>
            <w:shd w:val="clear" w:color="auto" w:fill="auto"/>
            <w:hideMark/>
          </w:tcPr>
          <w:p w:rsidR="00762262" w:rsidRPr="00952A9B" w:rsidRDefault="00762262" w:rsidP="00813DFA">
            <w:r w:rsidRPr="00952A9B">
              <w:t>иные источники финансирования</w:t>
            </w:r>
          </w:p>
        </w:tc>
        <w:tc>
          <w:tcPr>
            <w:tcW w:w="992" w:type="dxa"/>
            <w:tcBorders>
              <w:top w:val="single" w:sz="4" w:space="0" w:color="auto"/>
              <w:left w:val="single" w:sz="4" w:space="0" w:color="auto"/>
              <w:bottom w:val="single" w:sz="4" w:space="0" w:color="auto"/>
              <w:right w:val="nil"/>
            </w:tcBorders>
            <w:shd w:val="clear" w:color="auto" w:fill="auto"/>
          </w:tcPr>
          <w:p w:rsidR="00762262" w:rsidRPr="00952A9B" w:rsidRDefault="00762262" w:rsidP="00813DFA">
            <w:pPr>
              <w:jc w:val="center"/>
            </w:pPr>
          </w:p>
        </w:tc>
        <w:tc>
          <w:tcPr>
            <w:tcW w:w="993" w:type="dxa"/>
            <w:tcBorders>
              <w:top w:val="single" w:sz="4" w:space="0" w:color="auto"/>
              <w:left w:val="single" w:sz="4" w:space="0" w:color="auto"/>
              <w:bottom w:val="single" w:sz="4" w:space="0" w:color="auto"/>
              <w:right w:val="nil"/>
            </w:tcBorders>
            <w:shd w:val="clear" w:color="auto" w:fill="auto"/>
            <w:noWrap/>
          </w:tcPr>
          <w:p w:rsidR="00762262" w:rsidRPr="00952A9B" w:rsidRDefault="00762262" w:rsidP="00813DFA">
            <w:pPr>
              <w:jc w:val="center"/>
            </w:pPr>
          </w:p>
        </w:tc>
        <w:tc>
          <w:tcPr>
            <w:tcW w:w="850" w:type="dxa"/>
            <w:tcBorders>
              <w:top w:val="single" w:sz="4" w:space="0" w:color="auto"/>
              <w:left w:val="single" w:sz="4" w:space="0" w:color="auto"/>
              <w:bottom w:val="single" w:sz="4" w:space="0" w:color="auto"/>
              <w:right w:val="nil"/>
            </w:tcBorders>
            <w:shd w:val="clear" w:color="auto" w:fill="auto"/>
            <w:noWrap/>
          </w:tcPr>
          <w:p w:rsidR="00762262" w:rsidRPr="00952A9B" w:rsidRDefault="00762262" w:rsidP="00813DFA">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62262" w:rsidRPr="00952A9B" w:rsidRDefault="00762262" w:rsidP="00813DFA">
            <w:pPr>
              <w:jc w:val="center"/>
            </w:pPr>
          </w:p>
        </w:tc>
      </w:tr>
    </w:tbl>
    <w:p w:rsidR="001E70F7" w:rsidRDefault="001E70F7" w:rsidP="00762262">
      <w:pPr>
        <w:jc w:val="right"/>
        <w:rPr>
          <w:sz w:val="28"/>
          <w:szCs w:val="28"/>
        </w:rPr>
      </w:pPr>
    </w:p>
    <w:p w:rsidR="00762262" w:rsidRPr="00762262" w:rsidRDefault="00762262" w:rsidP="00762262">
      <w:pPr>
        <w:jc w:val="right"/>
        <w:rPr>
          <w:sz w:val="28"/>
          <w:szCs w:val="28"/>
        </w:rPr>
      </w:pPr>
      <w:r w:rsidRPr="00762262">
        <w:rPr>
          <w:sz w:val="28"/>
          <w:szCs w:val="28"/>
        </w:rPr>
        <w:t>Таблица 4</w:t>
      </w:r>
    </w:p>
    <w:p w:rsidR="00762262" w:rsidRPr="00762262" w:rsidRDefault="00762262" w:rsidP="00762262">
      <w:pPr>
        <w:rPr>
          <w:sz w:val="28"/>
          <w:szCs w:val="28"/>
        </w:rPr>
      </w:pPr>
    </w:p>
    <w:p w:rsidR="00762262" w:rsidRPr="00762262" w:rsidRDefault="00762262" w:rsidP="00762262">
      <w:pPr>
        <w:jc w:val="center"/>
        <w:rPr>
          <w:sz w:val="28"/>
          <w:szCs w:val="28"/>
        </w:rPr>
      </w:pPr>
      <w:r w:rsidRPr="00762262">
        <w:rPr>
          <w:sz w:val="28"/>
          <w:szCs w:val="28"/>
        </w:rPr>
        <w:t>Характеристика основных мероприятий муниципальной программы, их связь с целевыми показателями</w:t>
      </w:r>
    </w:p>
    <w:p w:rsidR="00F96250" w:rsidRPr="00D15011" w:rsidRDefault="00F96250" w:rsidP="007D3587">
      <w:pPr>
        <w:rPr>
          <w:sz w:val="24"/>
          <w:szCs w:val="24"/>
        </w:rPr>
      </w:pPr>
    </w:p>
    <w:tbl>
      <w:tblPr>
        <w:tblW w:w="1403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7"/>
        <w:gridCol w:w="2835"/>
        <w:gridCol w:w="2268"/>
        <w:gridCol w:w="3402"/>
        <w:gridCol w:w="4962"/>
      </w:tblGrid>
      <w:tr w:rsidR="00D15011" w:rsidRPr="00D15011" w:rsidTr="00283197">
        <w:trPr>
          <w:trHeight w:val="230"/>
        </w:trPr>
        <w:tc>
          <w:tcPr>
            <w:tcW w:w="567" w:type="dxa"/>
            <w:vMerge w:val="restart"/>
            <w:tcBorders>
              <w:top w:val="single" w:sz="4" w:space="0" w:color="auto"/>
              <w:left w:val="single" w:sz="4" w:space="0" w:color="auto"/>
              <w:bottom w:val="single" w:sz="4" w:space="0" w:color="auto"/>
              <w:right w:val="single" w:sz="4" w:space="0" w:color="auto"/>
            </w:tcBorders>
            <w:hideMark/>
          </w:tcPr>
          <w:p w:rsidR="00F96250" w:rsidRPr="00762262" w:rsidRDefault="00F96250" w:rsidP="00762262">
            <w:pPr>
              <w:jc w:val="center"/>
            </w:pPr>
            <w:r w:rsidRPr="00762262">
              <w:t>№ п/п</w:t>
            </w:r>
          </w:p>
        </w:tc>
        <w:tc>
          <w:tcPr>
            <w:tcW w:w="8505" w:type="dxa"/>
            <w:gridSpan w:val="3"/>
            <w:tcBorders>
              <w:top w:val="single" w:sz="4" w:space="0" w:color="auto"/>
              <w:left w:val="single" w:sz="4" w:space="0" w:color="auto"/>
              <w:bottom w:val="single" w:sz="4" w:space="0" w:color="auto"/>
              <w:right w:val="single" w:sz="4" w:space="0" w:color="auto"/>
            </w:tcBorders>
            <w:hideMark/>
          </w:tcPr>
          <w:p w:rsidR="00F96250" w:rsidRPr="00762262" w:rsidRDefault="00F96250" w:rsidP="007D3587">
            <w:pPr>
              <w:jc w:val="center"/>
            </w:pPr>
            <w:r w:rsidRPr="00762262">
              <w:t>Основные мероприятия</w:t>
            </w:r>
          </w:p>
        </w:tc>
        <w:tc>
          <w:tcPr>
            <w:tcW w:w="4962" w:type="dxa"/>
            <w:vMerge w:val="restart"/>
            <w:tcBorders>
              <w:top w:val="single" w:sz="4" w:space="0" w:color="auto"/>
              <w:left w:val="single" w:sz="4" w:space="0" w:color="auto"/>
              <w:bottom w:val="single" w:sz="4" w:space="0" w:color="auto"/>
              <w:right w:val="single" w:sz="4" w:space="0" w:color="auto"/>
            </w:tcBorders>
            <w:hideMark/>
          </w:tcPr>
          <w:p w:rsidR="00F96250" w:rsidRPr="00762262" w:rsidRDefault="00F96250" w:rsidP="007D3587">
            <w:pPr>
              <w:jc w:val="center"/>
            </w:pPr>
            <w:r w:rsidRPr="00762262">
              <w:t>Наименование целевого показателя</w:t>
            </w:r>
          </w:p>
        </w:tc>
      </w:tr>
      <w:tr w:rsidR="00D15011" w:rsidRPr="00D15011" w:rsidTr="00283197">
        <w:tc>
          <w:tcPr>
            <w:tcW w:w="567" w:type="dxa"/>
            <w:vMerge/>
            <w:tcBorders>
              <w:top w:val="single" w:sz="4" w:space="0" w:color="auto"/>
              <w:left w:val="single" w:sz="4" w:space="0" w:color="auto"/>
              <w:bottom w:val="single" w:sz="4" w:space="0" w:color="auto"/>
              <w:right w:val="single" w:sz="4" w:space="0" w:color="auto"/>
            </w:tcBorders>
            <w:hideMark/>
          </w:tcPr>
          <w:p w:rsidR="00F96250" w:rsidRPr="00762262" w:rsidRDefault="00F96250" w:rsidP="00762262">
            <w:pPr>
              <w:jc w:val="center"/>
              <w:rPr>
                <w:rFonts w:eastAsia="Calibri"/>
              </w:rPr>
            </w:pPr>
          </w:p>
        </w:tc>
        <w:tc>
          <w:tcPr>
            <w:tcW w:w="2835" w:type="dxa"/>
            <w:tcBorders>
              <w:top w:val="single" w:sz="4" w:space="0" w:color="auto"/>
              <w:left w:val="single" w:sz="4" w:space="0" w:color="auto"/>
              <w:bottom w:val="single" w:sz="4" w:space="0" w:color="auto"/>
              <w:right w:val="single" w:sz="4" w:space="0" w:color="auto"/>
            </w:tcBorders>
            <w:hideMark/>
          </w:tcPr>
          <w:p w:rsidR="00F96250" w:rsidRPr="00762262" w:rsidRDefault="00460081" w:rsidP="007D3587">
            <w:pPr>
              <w:jc w:val="center"/>
            </w:pPr>
            <w:r>
              <w:t>н</w:t>
            </w:r>
            <w:r w:rsidR="00F96250" w:rsidRPr="00762262">
              <w:t>аименование</w:t>
            </w:r>
          </w:p>
        </w:tc>
        <w:tc>
          <w:tcPr>
            <w:tcW w:w="2268" w:type="dxa"/>
            <w:tcBorders>
              <w:top w:val="single" w:sz="4" w:space="0" w:color="auto"/>
              <w:left w:val="single" w:sz="4" w:space="0" w:color="auto"/>
              <w:bottom w:val="single" w:sz="4" w:space="0" w:color="auto"/>
              <w:right w:val="single" w:sz="4" w:space="0" w:color="auto"/>
            </w:tcBorders>
            <w:hideMark/>
          </w:tcPr>
          <w:p w:rsidR="00F96250" w:rsidRPr="00762262" w:rsidRDefault="00460081" w:rsidP="007D3587">
            <w:pPr>
              <w:jc w:val="center"/>
            </w:pPr>
            <w:r>
              <w:t>с</w:t>
            </w:r>
            <w:r w:rsidR="00F96250" w:rsidRPr="00762262">
              <w:t>одержание (направления расходов)</w:t>
            </w:r>
          </w:p>
        </w:tc>
        <w:tc>
          <w:tcPr>
            <w:tcW w:w="3402" w:type="dxa"/>
            <w:tcBorders>
              <w:top w:val="single" w:sz="4" w:space="0" w:color="auto"/>
              <w:left w:val="single" w:sz="4" w:space="0" w:color="auto"/>
              <w:bottom w:val="single" w:sz="4" w:space="0" w:color="auto"/>
              <w:right w:val="single" w:sz="4" w:space="0" w:color="auto"/>
            </w:tcBorders>
            <w:hideMark/>
          </w:tcPr>
          <w:p w:rsidR="00F96250" w:rsidRPr="00762262" w:rsidRDefault="00460081" w:rsidP="007D3587">
            <w:pPr>
              <w:jc w:val="center"/>
            </w:pPr>
            <w:r>
              <w:t>н</w:t>
            </w:r>
            <w:r w:rsidR="00F96250" w:rsidRPr="00762262">
              <w:t xml:space="preserve">омер приложения к </w:t>
            </w:r>
            <w:r w:rsidR="003A6E67" w:rsidRPr="00762262">
              <w:t>муниципальной</w:t>
            </w:r>
            <w:r w:rsidR="00F96250" w:rsidRPr="00762262">
              <w:t xml:space="preserve"> программе, реквизиты нормативного правового акта, наименование портфеля </w:t>
            </w:r>
            <w:r w:rsidR="003A6E67" w:rsidRPr="00762262">
              <w:t>проектов (проекта)</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F96250" w:rsidRPr="00762262" w:rsidRDefault="00F96250" w:rsidP="007D3587"/>
        </w:tc>
      </w:tr>
      <w:tr w:rsidR="00D15011" w:rsidRPr="00D15011" w:rsidTr="00283197">
        <w:trPr>
          <w:trHeight w:val="147"/>
        </w:trPr>
        <w:tc>
          <w:tcPr>
            <w:tcW w:w="567" w:type="dxa"/>
            <w:tcBorders>
              <w:top w:val="single" w:sz="4" w:space="0" w:color="auto"/>
              <w:left w:val="single" w:sz="4" w:space="0" w:color="auto"/>
              <w:bottom w:val="single" w:sz="4" w:space="0" w:color="auto"/>
              <w:right w:val="single" w:sz="4" w:space="0" w:color="auto"/>
            </w:tcBorders>
            <w:hideMark/>
          </w:tcPr>
          <w:p w:rsidR="00F96250" w:rsidRPr="00762262" w:rsidRDefault="00F96250" w:rsidP="00762262">
            <w:pPr>
              <w:jc w:val="center"/>
            </w:pPr>
            <w:r w:rsidRPr="00762262">
              <w:t>1</w:t>
            </w:r>
          </w:p>
        </w:tc>
        <w:tc>
          <w:tcPr>
            <w:tcW w:w="2835" w:type="dxa"/>
            <w:tcBorders>
              <w:top w:val="single" w:sz="4" w:space="0" w:color="auto"/>
              <w:left w:val="single" w:sz="4" w:space="0" w:color="auto"/>
              <w:bottom w:val="single" w:sz="4" w:space="0" w:color="auto"/>
              <w:right w:val="single" w:sz="4" w:space="0" w:color="auto"/>
            </w:tcBorders>
            <w:hideMark/>
          </w:tcPr>
          <w:p w:rsidR="00F96250" w:rsidRPr="00762262" w:rsidRDefault="00F96250" w:rsidP="007D3587">
            <w:pPr>
              <w:jc w:val="center"/>
            </w:pPr>
            <w:r w:rsidRPr="00762262">
              <w:t>2</w:t>
            </w:r>
          </w:p>
        </w:tc>
        <w:tc>
          <w:tcPr>
            <w:tcW w:w="2268" w:type="dxa"/>
            <w:tcBorders>
              <w:top w:val="single" w:sz="4" w:space="0" w:color="auto"/>
              <w:left w:val="single" w:sz="4" w:space="0" w:color="auto"/>
              <w:bottom w:val="single" w:sz="4" w:space="0" w:color="auto"/>
              <w:right w:val="single" w:sz="4" w:space="0" w:color="auto"/>
            </w:tcBorders>
            <w:hideMark/>
          </w:tcPr>
          <w:p w:rsidR="00F96250" w:rsidRPr="00762262" w:rsidRDefault="00F96250" w:rsidP="007D3587">
            <w:pPr>
              <w:jc w:val="center"/>
            </w:pPr>
            <w:r w:rsidRPr="00762262">
              <w:t>3</w:t>
            </w:r>
          </w:p>
        </w:tc>
        <w:tc>
          <w:tcPr>
            <w:tcW w:w="3402" w:type="dxa"/>
            <w:tcBorders>
              <w:top w:val="single" w:sz="4" w:space="0" w:color="auto"/>
              <w:left w:val="single" w:sz="4" w:space="0" w:color="auto"/>
              <w:bottom w:val="single" w:sz="4" w:space="0" w:color="auto"/>
              <w:right w:val="single" w:sz="4" w:space="0" w:color="auto"/>
            </w:tcBorders>
            <w:hideMark/>
          </w:tcPr>
          <w:p w:rsidR="00F96250" w:rsidRPr="00762262" w:rsidRDefault="00F96250" w:rsidP="007D3587">
            <w:pPr>
              <w:jc w:val="center"/>
            </w:pPr>
            <w:r w:rsidRPr="00762262">
              <w:t>4</w:t>
            </w:r>
          </w:p>
        </w:tc>
        <w:tc>
          <w:tcPr>
            <w:tcW w:w="4962" w:type="dxa"/>
            <w:tcBorders>
              <w:top w:val="single" w:sz="4" w:space="0" w:color="auto"/>
              <w:left w:val="single" w:sz="4" w:space="0" w:color="auto"/>
              <w:bottom w:val="single" w:sz="4" w:space="0" w:color="auto"/>
              <w:right w:val="single" w:sz="4" w:space="0" w:color="auto"/>
            </w:tcBorders>
            <w:hideMark/>
          </w:tcPr>
          <w:p w:rsidR="00F96250" w:rsidRPr="00762262" w:rsidRDefault="00F96250" w:rsidP="007D3587">
            <w:pPr>
              <w:jc w:val="center"/>
            </w:pPr>
            <w:r w:rsidRPr="00762262">
              <w:t>5</w:t>
            </w:r>
          </w:p>
        </w:tc>
      </w:tr>
      <w:tr w:rsidR="006E21AF" w:rsidRPr="00D15011" w:rsidTr="00762262">
        <w:tc>
          <w:tcPr>
            <w:tcW w:w="14034" w:type="dxa"/>
            <w:gridSpan w:val="5"/>
            <w:tcBorders>
              <w:top w:val="single" w:sz="4" w:space="0" w:color="auto"/>
              <w:left w:val="single" w:sz="4" w:space="0" w:color="auto"/>
              <w:bottom w:val="single" w:sz="4" w:space="0" w:color="auto"/>
              <w:right w:val="single" w:sz="4" w:space="0" w:color="auto"/>
            </w:tcBorders>
          </w:tcPr>
          <w:p w:rsidR="006E21AF" w:rsidRPr="00762262" w:rsidRDefault="006E21AF" w:rsidP="00762262">
            <w:pPr>
              <w:jc w:val="both"/>
            </w:pPr>
            <w:r w:rsidRPr="00762262">
              <w:lastRenderedPageBreak/>
              <w:t>Цель</w:t>
            </w:r>
            <w:r w:rsidR="00F47100" w:rsidRPr="00762262">
              <w:t xml:space="preserve"> 1</w:t>
            </w:r>
            <w:r w:rsidRPr="00762262">
              <w:t>: Обеспечение доступности качественного образования, соответствующего требованиям введения и реализации федеральных го</w:t>
            </w:r>
            <w:r w:rsidR="00762262">
              <w:t xml:space="preserve">сударственных образовательных </w:t>
            </w:r>
            <w:r w:rsidRPr="00762262">
              <w:t>стандартов</w:t>
            </w:r>
          </w:p>
        </w:tc>
      </w:tr>
      <w:tr w:rsidR="006E21AF" w:rsidRPr="00D15011" w:rsidTr="00762262">
        <w:tc>
          <w:tcPr>
            <w:tcW w:w="14034" w:type="dxa"/>
            <w:gridSpan w:val="5"/>
            <w:tcBorders>
              <w:top w:val="single" w:sz="4" w:space="0" w:color="auto"/>
              <w:left w:val="single" w:sz="4" w:space="0" w:color="auto"/>
              <w:bottom w:val="single" w:sz="4" w:space="0" w:color="auto"/>
              <w:right w:val="single" w:sz="4" w:space="0" w:color="auto"/>
            </w:tcBorders>
          </w:tcPr>
          <w:p w:rsidR="00F47100" w:rsidRPr="00762262" w:rsidRDefault="006E21AF" w:rsidP="00762262">
            <w:pPr>
              <w:pStyle w:val="ConsPlusNormal"/>
              <w:tabs>
                <w:tab w:val="left" w:pos="230"/>
                <w:tab w:val="left" w:pos="575"/>
              </w:tabs>
              <w:rPr>
                <w:rFonts w:ascii="Times New Roman" w:hAnsi="Times New Roman" w:cs="Times New Roman"/>
              </w:rPr>
            </w:pPr>
            <w:r w:rsidRPr="00762262">
              <w:rPr>
                <w:rFonts w:ascii="Times New Roman" w:hAnsi="Times New Roman" w:cs="Times New Roman"/>
              </w:rPr>
              <w:t>Задач</w:t>
            </w:r>
            <w:r w:rsidR="00F47100" w:rsidRPr="00762262">
              <w:rPr>
                <w:rFonts w:ascii="Times New Roman" w:hAnsi="Times New Roman" w:cs="Times New Roman"/>
              </w:rPr>
              <w:t>а 1</w:t>
            </w:r>
            <w:r w:rsidRPr="00762262">
              <w:rPr>
                <w:rFonts w:ascii="Times New Roman" w:hAnsi="Times New Roman" w:cs="Times New Roman"/>
              </w:rPr>
              <w:t>: Модернизация системы дошкольного, общего и до</w:t>
            </w:r>
            <w:r w:rsidR="00460081">
              <w:rPr>
                <w:rFonts w:ascii="Times New Roman" w:hAnsi="Times New Roman" w:cs="Times New Roman"/>
              </w:rPr>
              <w:t>полнительного образования детей</w:t>
            </w:r>
          </w:p>
          <w:p w:rsidR="006E21AF" w:rsidRPr="00762262" w:rsidRDefault="00F47100" w:rsidP="00762262">
            <w:pPr>
              <w:pStyle w:val="ConsPlusNormal"/>
              <w:tabs>
                <w:tab w:val="left" w:pos="230"/>
                <w:tab w:val="left" w:pos="575"/>
              </w:tabs>
              <w:jc w:val="both"/>
              <w:rPr>
                <w:rFonts w:ascii="Times New Roman" w:hAnsi="Times New Roman" w:cs="Times New Roman"/>
              </w:rPr>
            </w:pPr>
            <w:r w:rsidRPr="00762262">
              <w:rPr>
                <w:rFonts w:ascii="Times New Roman" w:hAnsi="Times New Roman" w:cs="Times New Roman"/>
              </w:rPr>
              <w:t>Задача 3:</w:t>
            </w:r>
            <w:r w:rsidR="006D64F4">
              <w:rPr>
                <w:rFonts w:ascii="Times New Roman" w:hAnsi="Times New Roman" w:cs="Times New Roman"/>
              </w:rPr>
              <w:t xml:space="preserve"> </w:t>
            </w:r>
            <w:r w:rsidR="006E21AF" w:rsidRPr="00762262">
              <w:rPr>
                <w:rFonts w:ascii="Times New Roman" w:hAnsi="Times New Roman" w:cs="Times New Roman"/>
              </w:rPr>
              <w:t>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в том числе государственная поддержка проектов, направленных на повышени</w:t>
            </w:r>
            <w:r w:rsidR="00460081">
              <w:rPr>
                <w:rFonts w:ascii="Times New Roman" w:hAnsi="Times New Roman" w:cs="Times New Roman"/>
              </w:rPr>
              <w:t>е роли школы в воспитании детей</w:t>
            </w:r>
          </w:p>
        </w:tc>
      </w:tr>
      <w:tr w:rsidR="00D15011" w:rsidRPr="00D15011" w:rsidTr="00762262">
        <w:tc>
          <w:tcPr>
            <w:tcW w:w="14034" w:type="dxa"/>
            <w:gridSpan w:val="5"/>
            <w:tcBorders>
              <w:top w:val="single" w:sz="4" w:space="0" w:color="auto"/>
              <w:left w:val="single" w:sz="4" w:space="0" w:color="auto"/>
              <w:bottom w:val="single" w:sz="4" w:space="0" w:color="auto"/>
              <w:right w:val="single" w:sz="4" w:space="0" w:color="auto"/>
            </w:tcBorders>
          </w:tcPr>
          <w:p w:rsidR="00F96250" w:rsidRPr="00762262" w:rsidRDefault="00F96250" w:rsidP="00460081">
            <w:r w:rsidRPr="00762262">
              <w:t xml:space="preserve">Подпрограмма 1 </w:t>
            </w:r>
            <w:r w:rsidR="00646239" w:rsidRPr="00762262">
              <w:t>«Инновационное развитие образования»</w:t>
            </w:r>
          </w:p>
        </w:tc>
      </w:tr>
      <w:tr w:rsidR="00D15011" w:rsidRPr="00D15011" w:rsidTr="00283197">
        <w:tc>
          <w:tcPr>
            <w:tcW w:w="567" w:type="dxa"/>
            <w:tcBorders>
              <w:top w:val="single" w:sz="4" w:space="0" w:color="auto"/>
              <w:left w:val="single" w:sz="4" w:space="0" w:color="auto"/>
              <w:right w:val="single" w:sz="4" w:space="0" w:color="auto"/>
            </w:tcBorders>
            <w:hideMark/>
          </w:tcPr>
          <w:p w:rsidR="00F96250" w:rsidRPr="00762262" w:rsidRDefault="00F96250" w:rsidP="00762262">
            <w:pPr>
              <w:jc w:val="center"/>
            </w:pPr>
            <w:r w:rsidRPr="00762262">
              <w:t>1.1</w:t>
            </w:r>
            <w:r w:rsidR="00460081">
              <w:t>.</w:t>
            </w:r>
          </w:p>
        </w:tc>
        <w:tc>
          <w:tcPr>
            <w:tcW w:w="2835" w:type="dxa"/>
            <w:tcBorders>
              <w:top w:val="single" w:sz="4" w:space="0" w:color="auto"/>
              <w:left w:val="single" w:sz="4" w:space="0" w:color="auto"/>
              <w:bottom w:val="single" w:sz="4" w:space="0" w:color="auto"/>
              <w:right w:val="single" w:sz="4" w:space="0" w:color="auto"/>
            </w:tcBorders>
          </w:tcPr>
          <w:p w:rsidR="00F96250" w:rsidRPr="00762262" w:rsidRDefault="00646239" w:rsidP="00B21ACE">
            <w:r w:rsidRPr="00762262">
              <w:t>Оснащение образовательного процесса</w:t>
            </w:r>
          </w:p>
        </w:tc>
        <w:tc>
          <w:tcPr>
            <w:tcW w:w="2268" w:type="dxa"/>
            <w:tcBorders>
              <w:top w:val="single" w:sz="4" w:space="0" w:color="auto"/>
              <w:left w:val="single" w:sz="4" w:space="0" w:color="auto"/>
              <w:bottom w:val="single" w:sz="4" w:space="0" w:color="auto"/>
              <w:right w:val="single" w:sz="4" w:space="0" w:color="auto"/>
            </w:tcBorders>
          </w:tcPr>
          <w:p w:rsidR="00460081" w:rsidRDefault="00460081" w:rsidP="00B21ACE">
            <w:r>
              <w:t>Мини-</w:t>
            </w:r>
            <w:r w:rsidR="006D64F4">
              <w:t xml:space="preserve">Кванториум </w:t>
            </w:r>
          </w:p>
          <w:p w:rsidR="00F96250" w:rsidRPr="00762262" w:rsidRDefault="003B2EDD" w:rsidP="00B21ACE">
            <w:r w:rsidRPr="00762262">
              <w:t>на 2019 год в рамках муниципального бюджета запланировано прио</w:t>
            </w:r>
            <w:r w:rsidR="00762262">
              <w:t>бретение двух фрезерных станков</w:t>
            </w:r>
            <w:r w:rsidRPr="00762262">
              <w:t xml:space="preserve"> </w:t>
            </w:r>
            <w:r w:rsidR="006D64F4">
              <w:t>–</w:t>
            </w:r>
            <w:r w:rsidRPr="00762262">
              <w:t xml:space="preserve"> технологическое использование фрезерного и лазерного станков в деятельности детского технопарка Мини-Кванториум позволит производить изделия для всех напр</w:t>
            </w:r>
            <w:r w:rsidR="00460081">
              <w:t>авлений деятельности технопарка</w:t>
            </w:r>
          </w:p>
        </w:tc>
        <w:tc>
          <w:tcPr>
            <w:tcW w:w="3402" w:type="dxa"/>
            <w:tcBorders>
              <w:top w:val="single" w:sz="4" w:space="0" w:color="auto"/>
              <w:left w:val="single" w:sz="4" w:space="0" w:color="auto"/>
              <w:bottom w:val="single" w:sz="4" w:space="0" w:color="auto"/>
              <w:right w:val="single" w:sz="4" w:space="0" w:color="auto"/>
            </w:tcBorders>
          </w:tcPr>
          <w:p w:rsidR="00B21ACE" w:rsidRDefault="00460081" w:rsidP="00B21ACE">
            <w:pPr>
              <w:rPr>
                <w:rFonts w:eastAsia="Courier New"/>
              </w:rPr>
            </w:pPr>
            <w:r>
              <w:t>п</w:t>
            </w:r>
            <w:r w:rsidR="00351363" w:rsidRPr="00762262">
              <w:t>ункт 22</w:t>
            </w:r>
            <w:r>
              <w:t xml:space="preserve"> с</w:t>
            </w:r>
            <w:r w:rsidR="004A5BAB" w:rsidRPr="00762262">
              <w:t xml:space="preserve">татьи 34 </w:t>
            </w:r>
            <w:r w:rsidR="004A5BAB" w:rsidRPr="00762262">
              <w:rPr>
                <w:rFonts w:eastAsia="Courier New"/>
              </w:rPr>
              <w:t xml:space="preserve">Федерального закона от 29.12.2012 № 273-ФЗ </w:t>
            </w:r>
          </w:p>
          <w:p w:rsidR="00F96250" w:rsidRPr="00762262" w:rsidRDefault="004A5BAB" w:rsidP="00B21ACE">
            <w:r w:rsidRPr="00762262">
              <w:rPr>
                <w:rFonts w:eastAsia="Courier New"/>
              </w:rPr>
              <w:t>«Об образовании в Российской Федерации»</w:t>
            </w:r>
          </w:p>
        </w:tc>
        <w:tc>
          <w:tcPr>
            <w:tcW w:w="4962" w:type="dxa"/>
            <w:tcBorders>
              <w:top w:val="single" w:sz="4" w:space="0" w:color="auto"/>
              <w:left w:val="single" w:sz="4" w:space="0" w:color="auto"/>
              <w:bottom w:val="single" w:sz="4" w:space="0" w:color="auto"/>
              <w:right w:val="single" w:sz="4" w:space="0" w:color="auto"/>
            </w:tcBorders>
          </w:tcPr>
          <w:p w:rsidR="00F96250" w:rsidRPr="00762262" w:rsidRDefault="00725B9A" w:rsidP="007D3587">
            <w:pPr>
              <w:jc w:val="both"/>
            </w:pPr>
            <w:r>
              <w:t>Д</w:t>
            </w:r>
            <w:r w:rsidR="006D64F4">
              <w:t xml:space="preserve">оля детей </w:t>
            </w:r>
            <w:r w:rsidR="00EF793C" w:rsidRPr="00762262">
              <w:t>в возрасте от 5 до 18 лет, охваченных дополнительным образованием (на основе данных демографического прогноза)</w:t>
            </w:r>
            <w:r w:rsidR="00460081">
              <w:t>,</w:t>
            </w:r>
            <w:r w:rsidR="00EF793C" w:rsidRPr="00762262">
              <w:t xml:space="preserve"> в %</w:t>
            </w:r>
            <w:r w:rsidR="00460081">
              <w:t>;</w:t>
            </w:r>
          </w:p>
          <w:p w:rsidR="00872D90" w:rsidRPr="00762262" w:rsidRDefault="00460081" w:rsidP="00460081">
            <w:pPr>
              <w:pStyle w:val="ConsPlusNormal"/>
              <w:jc w:val="both"/>
              <w:rPr>
                <w:rFonts w:ascii="Times New Roman" w:hAnsi="Times New Roman" w:cs="Times New Roman"/>
              </w:rPr>
            </w:pPr>
            <w:r>
              <w:rPr>
                <w:rFonts w:ascii="Times New Roman" w:hAnsi="Times New Roman" w:cs="Times New Roman"/>
              </w:rPr>
              <w:t>х</w:t>
            </w:r>
            <w:r w:rsidR="00872D90" w:rsidRPr="00762262">
              <w:rPr>
                <w:rFonts w:ascii="Times New Roman" w:hAnsi="Times New Roman" w:cs="Times New Roman"/>
              </w:rPr>
              <w:t>арактеризует доступность до</w:t>
            </w:r>
            <w:r>
              <w:rPr>
                <w:rFonts w:ascii="Times New Roman" w:hAnsi="Times New Roman" w:cs="Times New Roman"/>
              </w:rPr>
              <w:t>полнительного образования детей;</w:t>
            </w:r>
          </w:p>
          <w:p w:rsidR="00872D90" w:rsidRPr="00762262" w:rsidRDefault="00460081" w:rsidP="007D3587">
            <w:pPr>
              <w:pStyle w:val="ConsPlusNormal"/>
              <w:jc w:val="both"/>
              <w:rPr>
                <w:rFonts w:ascii="Times New Roman" w:hAnsi="Times New Roman" w:cs="Times New Roman"/>
              </w:rPr>
            </w:pPr>
            <w:r>
              <w:rPr>
                <w:rFonts w:ascii="Times New Roman" w:hAnsi="Times New Roman" w:cs="Times New Roman"/>
              </w:rPr>
              <w:t>р</w:t>
            </w:r>
            <w:r w:rsidR="00872D90" w:rsidRPr="00762262">
              <w:rPr>
                <w:rFonts w:ascii="Times New Roman" w:hAnsi="Times New Roman" w:cs="Times New Roman"/>
              </w:rPr>
              <w:t>ассчитывается по формуле:</w:t>
            </w:r>
          </w:p>
          <w:p w:rsidR="00872D90" w:rsidRPr="00762262" w:rsidRDefault="00872D90" w:rsidP="007D3587">
            <w:pPr>
              <w:pStyle w:val="ConsPlusNormal"/>
              <w:jc w:val="both"/>
              <w:rPr>
                <w:rFonts w:ascii="Times New Roman" w:hAnsi="Times New Roman" w:cs="Times New Roman"/>
              </w:rPr>
            </w:pPr>
            <w:r w:rsidRPr="00762262">
              <w:rPr>
                <w:rFonts w:ascii="Times New Roman" w:hAnsi="Times New Roman" w:cs="Times New Roman"/>
                <w:b/>
              </w:rPr>
              <w:t>(</w:t>
            </w:r>
            <w:r w:rsidRPr="00762262">
              <w:rPr>
                <w:rFonts w:ascii="Times New Roman" w:hAnsi="Times New Roman" w:cs="Times New Roman"/>
              </w:rPr>
              <w:t>Чдоп/Чнас</w:t>
            </w:r>
            <w:r w:rsidRPr="00762262">
              <w:rPr>
                <w:rFonts w:ascii="Times New Roman" w:hAnsi="Times New Roman" w:cs="Times New Roman"/>
                <w:vertAlign w:val="subscript"/>
              </w:rPr>
              <w:t xml:space="preserve"> 5 – 18</w:t>
            </w:r>
            <w:r w:rsidRPr="00762262">
              <w:rPr>
                <w:rFonts w:ascii="Times New Roman" w:hAnsi="Times New Roman" w:cs="Times New Roman"/>
              </w:rPr>
              <w:t>) *100, где:</w:t>
            </w:r>
          </w:p>
          <w:p w:rsidR="00872D90" w:rsidRPr="00762262" w:rsidRDefault="00872D90" w:rsidP="007D3587">
            <w:pPr>
              <w:pStyle w:val="ConsPlusNormal"/>
              <w:jc w:val="both"/>
              <w:rPr>
                <w:rFonts w:ascii="Times New Roman" w:hAnsi="Times New Roman" w:cs="Times New Roman"/>
              </w:rPr>
            </w:pPr>
            <w:r w:rsidRPr="00762262">
              <w:rPr>
                <w:rFonts w:ascii="Times New Roman" w:hAnsi="Times New Roman" w:cs="Times New Roman"/>
              </w:rPr>
              <w:t xml:space="preserve">Чдоп – численность населения в возрасте 5 </w:t>
            </w:r>
            <w:r w:rsidRPr="00762262">
              <w:rPr>
                <w:rFonts w:ascii="Times New Roman" w:hAnsi="Times New Roman"/>
              </w:rPr>
              <w:t xml:space="preserve">– </w:t>
            </w:r>
            <w:r w:rsidRPr="00762262">
              <w:rPr>
                <w:rFonts w:ascii="Times New Roman" w:hAnsi="Times New Roman" w:cs="Times New Roman"/>
              </w:rPr>
              <w:t>18 лет, получающего услуги по дополнительному образованию (в организациях различной организационно-правовой формы и форм собственности) (периодическая отчетность, форма № 1-ДО (сводная), 3-АФК, 1-ДШИ, численность населения, охваченного дополнительным образованием);</w:t>
            </w:r>
          </w:p>
          <w:p w:rsidR="00F96250" w:rsidRPr="00762262" w:rsidRDefault="00872D90" w:rsidP="00762262">
            <w:pPr>
              <w:pStyle w:val="ConsPlusNormal"/>
              <w:jc w:val="both"/>
            </w:pPr>
            <w:r w:rsidRPr="00762262">
              <w:rPr>
                <w:rFonts w:ascii="Times New Roman" w:hAnsi="Times New Roman" w:cs="Times New Roman"/>
              </w:rPr>
              <w:t>Чнас</w:t>
            </w:r>
            <w:r w:rsidRPr="00762262">
              <w:rPr>
                <w:rFonts w:ascii="Times New Roman" w:hAnsi="Times New Roman" w:cs="Times New Roman"/>
                <w:vertAlign w:val="subscript"/>
              </w:rPr>
              <w:t xml:space="preserve">5-18 </w:t>
            </w:r>
            <w:r w:rsidRPr="00762262">
              <w:rPr>
                <w:rFonts w:ascii="Times New Roman" w:hAnsi="Times New Roman"/>
              </w:rPr>
              <w:t xml:space="preserve">– </w:t>
            </w:r>
            <w:r w:rsidRPr="00762262">
              <w:rPr>
                <w:rFonts w:ascii="Times New Roman" w:hAnsi="Times New Roman" w:cs="Times New Roman"/>
              </w:rPr>
              <w:t>численность населения в возрасте 5 – 18 лет (периодическая отчетность, данн</w:t>
            </w:r>
            <w:r w:rsidR="00762262">
              <w:rPr>
                <w:rFonts w:ascii="Times New Roman" w:hAnsi="Times New Roman" w:cs="Times New Roman"/>
              </w:rPr>
              <w:t xml:space="preserve">ые демографической статистики </w:t>
            </w:r>
            <w:r w:rsidRPr="00762262">
              <w:rPr>
                <w:rFonts w:ascii="Times New Roman" w:hAnsi="Times New Roman" w:cs="Times New Roman"/>
              </w:rPr>
              <w:t>о возра</w:t>
            </w:r>
            <w:r w:rsidR="002119D2">
              <w:rPr>
                <w:rFonts w:ascii="Times New Roman" w:hAnsi="Times New Roman" w:cs="Times New Roman"/>
              </w:rPr>
              <w:t>стно-половом составе населения)</w:t>
            </w:r>
          </w:p>
        </w:tc>
      </w:tr>
      <w:tr w:rsidR="00D15011" w:rsidRPr="00D15011" w:rsidTr="00283197">
        <w:tc>
          <w:tcPr>
            <w:tcW w:w="567" w:type="dxa"/>
            <w:tcBorders>
              <w:top w:val="single" w:sz="4" w:space="0" w:color="auto"/>
              <w:left w:val="single" w:sz="4" w:space="0" w:color="auto"/>
              <w:right w:val="single" w:sz="4" w:space="0" w:color="auto"/>
            </w:tcBorders>
          </w:tcPr>
          <w:p w:rsidR="00F96250" w:rsidRPr="00762262" w:rsidRDefault="00EF793C" w:rsidP="00762262">
            <w:pPr>
              <w:jc w:val="center"/>
            </w:pPr>
            <w:r w:rsidRPr="00762262">
              <w:t>1.2.</w:t>
            </w:r>
          </w:p>
        </w:tc>
        <w:tc>
          <w:tcPr>
            <w:tcW w:w="2835" w:type="dxa"/>
            <w:tcBorders>
              <w:top w:val="single" w:sz="4" w:space="0" w:color="auto"/>
              <w:left w:val="single" w:sz="4" w:space="0" w:color="auto"/>
              <w:bottom w:val="single" w:sz="4" w:space="0" w:color="auto"/>
              <w:right w:val="single" w:sz="4" w:space="0" w:color="auto"/>
            </w:tcBorders>
          </w:tcPr>
          <w:p w:rsidR="00F96250" w:rsidRPr="00762262" w:rsidRDefault="00EF793C" w:rsidP="00B21ACE">
            <w:r w:rsidRPr="00762262">
              <w:t>Стимулирование лидеров и поддержка системы воспитания (ПНПО)</w:t>
            </w:r>
          </w:p>
        </w:tc>
        <w:tc>
          <w:tcPr>
            <w:tcW w:w="2268" w:type="dxa"/>
            <w:tcBorders>
              <w:top w:val="single" w:sz="4" w:space="0" w:color="auto"/>
              <w:left w:val="single" w:sz="4" w:space="0" w:color="auto"/>
              <w:bottom w:val="single" w:sz="4" w:space="0" w:color="auto"/>
              <w:right w:val="single" w:sz="4" w:space="0" w:color="auto"/>
            </w:tcBorders>
          </w:tcPr>
          <w:p w:rsidR="00F96250" w:rsidRPr="00762262" w:rsidRDefault="00460081" w:rsidP="00B21ACE">
            <w:r>
              <w:t>у</w:t>
            </w:r>
            <w:r w:rsidR="001A66DF" w:rsidRPr="00762262">
              <w:t>частие в районных и окружных конкурсах</w:t>
            </w:r>
          </w:p>
        </w:tc>
        <w:tc>
          <w:tcPr>
            <w:tcW w:w="3402" w:type="dxa"/>
            <w:tcBorders>
              <w:top w:val="single" w:sz="4" w:space="0" w:color="auto"/>
              <w:left w:val="single" w:sz="4" w:space="0" w:color="auto"/>
              <w:bottom w:val="single" w:sz="4" w:space="0" w:color="auto"/>
              <w:right w:val="single" w:sz="4" w:space="0" w:color="auto"/>
            </w:tcBorders>
          </w:tcPr>
          <w:p w:rsidR="00B21ACE" w:rsidRDefault="00460081" w:rsidP="004C0953">
            <w:pPr>
              <w:rPr>
                <w:rFonts w:eastAsia="Courier New"/>
              </w:rPr>
            </w:pPr>
            <w:r>
              <w:t>п</w:t>
            </w:r>
            <w:r w:rsidR="00351363" w:rsidRPr="00762262">
              <w:t>ункт 22</w:t>
            </w:r>
            <w:r>
              <w:t xml:space="preserve"> с</w:t>
            </w:r>
            <w:r w:rsidR="004A5BAB" w:rsidRPr="00762262">
              <w:t xml:space="preserve">татьи 34 </w:t>
            </w:r>
            <w:r w:rsidR="004A5BAB" w:rsidRPr="00762262">
              <w:rPr>
                <w:rFonts w:eastAsia="Courier New"/>
              </w:rPr>
              <w:t xml:space="preserve">Федерального закона от 29.12.2012 № 273-ФЗ </w:t>
            </w:r>
          </w:p>
          <w:p w:rsidR="00F96250" w:rsidRPr="00762262" w:rsidRDefault="004A5BAB" w:rsidP="004C0953">
            <w:r w:rsidRPr="00762262">
              <w:rPr>
                <w:rFonts w:eastAsia="Courier New"/>
              </w:rPr>
              <w:t>«Об образовании в Российской Федерации»</w:t>
            </w:r>
          </w:p>
        </w:tc>
        <w:tc>
          <w:tcPr>
            <w:tcW w:w="4962" w:type="dxa"/>
            <w:tcBorders>
              <w:top w:val="single" w:sz="4" w:space="0" w:color="auto"/>
              <w:left w:val="single" w:sz="4" w:space="0" w:color="auto"/>
              <w:bottom w:val="single" w:sz="4" w:space="0" w:color="auto"/>
              <w:right w:val="single" w:sz="4" w:space="0" w:color="auto"/>
            </w:tcBorders>
          </w:tcPr>
          <w:p w:rsidR="00F47100" w:rsidRPr="00762262" w:rsidRDefault="00725B9A" w:rsidP="007D3587">
            <w:pPr>
              <w:jc w:val="both"/>
            </w:pPr>
            <w:r>
              <w:t>Д</w:t>
            </w:r>
            <w:r w:rsidR="00762262">
              <w:t xml:space="preserve">оля детей </w:t>
            </w:r>
            <w:r w:rsidR="00F47100" w:rsidRPr="00762262">
              <w:t>в возрасте от 5 до 18 лет, охваченных дополнительным образованием (на основе данных демографического прогноза)</w:t>
            </w:r>
            <w:r w:rsidR="00460081">
              <w:t>,</w:t>
            </w:r>
            <w:r w:rsidR="00F47100" w:rsidRPr="00762262">
              <w:t xml:space="preserve"> в %</w:t>
            </w:r>
            <w:r w:rsidR="00460081">
              <w:t>;</w:t>
            </w:r>
          </w:p>
          <w:p w:rsidR="00F47100" w:rsidRPr="00762262" w:rsidRDefault="00460081" w:rsidP="00460081">
            <w:pPr>
              <w:pStyle w:val="ConsPlusNormal"/>
              <w:jc w:val="both"/>
              <w:rPr>
                <w:rFonts w:ascii="Times New Roman" w:hAnsi="Times New Roman" w:cs="Times New Roman"/>
              </w:rPr>
            </w:pPr>
            <w:r>
              <w:rPr>
                <w:rFonts w:ascii="Times New Roman" w:hAnsi="Times New Roman" w:cs="Times New Roman"/>
              </w:rPr>
              <w:t>х</w:t>
            </w:r>
            <w:r w:rsidR="00F47100" w:rsidRPr="00762262">
              <w:rPr>
                <w:rFonts w:ascii="Times New Roman" w:hAnsi="Times New Roman" w:cs="Times New Roman"/>
              </w:rPr>
              <w:t>арактеризует доступность до</w:t>
            </w:r>
            <w:r>
              <w:rPr>
                <w:rFonts w:ascii="Times New Roman" w:hAnsi="Times New Roman" w:cs="Times New Roman"/>
              </w:rPr>
              <w:t>полнительного образования детей;</w:t>
            </w:r>
          </w:p>
          <w:p w:rsidR="00F47100" w:rsidRPr="00762262" w:rsidRDefault="00460081" w:rsidP="007D3587">
            <w:pPr>
              <w:pStyle w:val="ConsPlusNormal"/>
              <w:jc w:val="both"/>
              <w:rPr>
                <w:rFonts w:ascii="Times New Roman" w:hAnsi="Times New Roman" w:cs="Times New Roman"/>
              </w:rPr>
            </w:pPr>
            <w:r>
              <w:rPr>
                <w:rFonts w:ascii="Times New Roman" w:hAnsi="Times New Roman" w:cs="Times New Roman"/>
              </w:rPr>
              <w:t>р</w:t>
            </w:r>
            <w:r w:rsidR="00F47100" w:rsidRPr="00762262">
              <w:rPr>
                <w:rFonts w:ascii="Times New Roman" w:hAnsi="Times New Roman" w:cs="Times New Roman"/>
              </w:rPr>
              <w:t>ассчитывается по формуле:</w:t>
            </w:r>
          </w:p>
          <w:p w:rsidR="00F47100" w:rsidRPr="00762262" w:rsidRDefault="00F47100" w:rsidP="007D3587">
            <w:pPr>
              <w:pStyle w:val="ConsPlusNormal"/>
              <w:jc w:val="both"/>
              <w:rPr>
                <w:rFonts w:ascii="Times New Roman" w:hAnsi="Times New Roman" w:cs="Times New Roman"/>
              </w:rPr>
            </w:pPr>
            <w:r w:rsidRPr="00762262">
              <w:rPr>
                <w:rFonts w:ascii="Times New Roman" w:hAnsi="Times New Roman" w:cs="Times New Roman"/>
                <w:b/>
              </w:rPr>
              <w:t>(</w:t>
            </w:r>
            <w:r w:rsidRPr="00762262">
              <w:rPr>
                <w:rFonts w:ascii="Times New Roman" w:hAnsi="Times New Roman" w:cs="Times New Roman"/>
              </w:rPr>
              <w:t>Чдоп/Чнас</w:t>
            </w:r>
            <w:r w:rsidRPr="00762262">
              <w:rPr>
                <w:rFonts w:ascii="Times New Roman" w:hAnsi="Times New Roman" w:cs="Times New Roman"/>
                <w:vertAlign w:val="subscript"/>
              </w:rPr>
              <w:t xml:space="preserve"> 5 – 18</w:t>
            </w:r>
            <w:r w:rsidRPr="00762262">
              <w:rPr>
                <w:rFonts w:ascii="Times New Roman" w:hAnsi="Times New Roman" w:cs="Times New Roman"/>
              </w:rPr>
              <w:t>) *100, где:</w:t>
            </w:r>
          </w:p>
          <w:p w:rsidR="00F47100" w:rsidRPr="00762262" w:rsidRDefault="00F47100" w:rsidP="007D3587">
            <w:pPr>
              <w:pStyle w:val="ConsPlusNormal"/>
              <w:jc w:val="both"/>
              <w:rPr>
                <w:rFonts w:ascii="Times New Roman" w:hAnsi="Times New Roman" w:cs="Times New Roman"/>
              </w:rPr>
            </w:pPr>
            <w:r w:rsidRPr="00762262">
              <w:rPr>
                <w:rFonts w:ascii="Times New Roman" w:hAnsi="Times New Roman" w:cs="Times New Roman"/>
              </w:rPr>
              <w:t xml:space="preserve">Чдоп – численность населения в возрасте 5 </w:t>
            </w:r>
            <w:r w:rsidRPr="00762262">
              <w:rPr>
                <w:rFonts w:ascii="Times New Roman" w:hAnsi="Times New Roman"/>
              </w:rPr>
              <w:t xml:space="preserve">– </w:t>
            </w:r>
            <w:r w:rsidRPr="00762262">
              <w:rPr>
                <w:rFonts w:ascii="Times New Roman" w:hAnsi="Times New Roman" w:cs="Times New Roman"/>
              </w:rPr>
              <w:t>18 лет, получающего услуги по дополнительному образованию (в организациях различной организационно-правовой формы и форм собственности) (периодическая отчетность, форма № 1-ДО (сводная), 3-АФК, 1-ДШИ, численность населения, охваченного дополнительным образованием);</w:t>
            </w:r>
          </w:p>
          <w:p w:rsidR="00F47100" w:rsidRPr="00762262" w:rsidRDefault="00F47100" w:rsidP="007D3587">
            <w:pPr>
              <w:pStyle w:val="ConsPlusNormal"/>
              <w:jc w:val="both"/>
              <w:rPr>
                <w:rFonts w:ascii="Times New Roman" w:hAnsi="Times New Roman" w:cs="Times New Roman"/>
              </w:rPr>
            </w:pPr>
            <w:r w:rsidRPr="00762262">
              <w:rPr>
                <w:rFonts w:ascii="Times New Roman" w:hAnsi="Times New Roman" w:cs="Times New Roman"/>
              </w:rPr>
              <w:t>Чнас</w:t>
            </w:r>
            <w:r w:rsidRPr="00762262">
              <w:rPr>
                <w:rFonts w:ascii="Times New Roman" w:hAnsi="Times New Roman" w:cs="Times New Roman"/>
                <w:vertAlign w:val="subscript"/>
              </w:rPr>
              <w:t xml:space="preserve">5-18 </w:t>
            </w:r>
            <w:r w:rsidRPr="00762262">
              <w:rPr>
                <w:rFonts w:ascii="Times New Roman" w:hAnsi="Times New Roman"/>
              </w:rPr>
              <w:t xml:space="preserve">– </w:t>
            </w:r>
            <w:r w:rsidRPr="00762262">
              <w:rPr>
                <w:rFonts w:ascii="Times New Roman" w:hAnsi="Times New Roman" w:cs="Times New Roman"/>
              </w:rPr>
              <w:t xml:space="preserve">численность населения в возрасте 5 – 18 лет (периодическая отчетность, данные демографической </w:t>
            </w:r>
            <w:r w:rsidR="00460081">
              <w:rPr>
                <w:rFonts w:ascii="Times New Roman" w:hAnsi="Times New Roman" w:cs="Times New Roman"/>
              </w:rPr>
              <w:lastRenderedPageBreak/>
              <w:t>статистики</w:t>
            </w:r>
            <w:r w:rsidRPr="00762262">
              <w:rPr>
                <w:rFonts w:ascii="Times New Roman" w:hAnsi="Times New Roman" w:cs="Times New Roman"/>
              </w:rPr>
              <w:t xml:space="preserve"> о возра</w:t>
            </w:r>
            <w:r w:rsidR="00460081">
              <w:rPr>
                <w:rFonts w:ascii="Times New Roman" w:hAnsi="Times New Roman" w:cs="Times New Roman"/>
              </w:rPr>
              <w:t>стно-половом составе населения);</w:t>
            </w:r>
          </w:p>
          <w:p w:rsidR="004B1ECB" w:rsidRPr="00762262" w:rsidRDefault="00460081" w:rsidP="007D3587">
            <w:pPr>
              <w:jc w:val="both"/>
            </w:pPr>
            <w:r>
              <w:t>к</w:t>
            </w:r>
            <w:r w:rsidR="00CF2539" w:rsidRPr="00762262">
              <w:t>оличество обучающихся в региональном центре выявления поддержки детей, проявивших выдающиеся способности в них</w:t>
            </w:r>
            <w:r>
              <w:t>;</w:t>
            </w:r>
          </w:p>
          <w:p w:rsidR="006661DF" w:rsidRPr="00762262" w:rsidRDefault="00460081" w:rsidP="00762262">
            <w:pPr>
              <w:jc w:val="both"/>
            </w:pPr>
            <w:r>
              <w:t>и</w:t>
            </w:r>
            <w:r w:rsidR="004B1ECB" w:rsidRPr="00762262">
              <w:t>сточник</w:t>
            </w:r>
            <w:r w:rsidR="00762262">
              <w:t>ом информации</w:t>
            </w:r>
            <w:r w:rsidR="004B1ECB" w:rsidRPr="00762262">
              <w:t xml:space="preserve"> о показателе является ведомственная статистика комитета </w:t>
            </w:r>
            <w:r>
              <w:t xml:space="preserve">по </w:t>
            </w:r>
            <w:r w:rsidR="004B1ECB" w:rsidRPr="00762262">
              <w:t>образов</w:t>
            </w:r>
            <w:r>
              <w:t>анию</w:t>
            </w:r>
          </w:p>
        </w:tc>
      </w:tr>
      <w:tr w:rsidR="00D15011" w:rsidRPr="00D15011" w:rsidTr="00283197">
        <w:tc>
          <w:tcPr>
            <w:tcW w:w="567" w:type="dxa"/>
            <w:tcBorders>
              <w:left w:val="single" w:sz="4" w:space="0" w:color="auto"/>
              <w:right w:val="single" w:sz="4" w:space="0" w:color="auto"/>
            </w:tcBorders>
          </w:tcPr>
          <w:p w:rsidR="00F96250" w:rsidRPr="00762262" w:rsidRDefault="001A66DF" w:rsidP="00762262">
            <w:pPr>
              <w:jc w:val="center"/>
            </w:pPr>
            <w:r w:rsidRPr="00762262">
              <w:lastRenderedPageBreak/>
              <w:t>1.3.</w:t>
            </w:r>
          </w:p>
        </w:tc>
        <w:tc>
          <w:tcPr>
            <w:tcW w:w="2835" w:type="dxa"/>
            <w:tcBorders>
              <w:top w:val="single" w:sz="4" w:space="0" w:color="auto"/>
              <w:left w:val="single" w:sz="4" w:space="0" w:color="auto"/>
              <w:bottom w:val="single" w:sz="4" w:space="0" w:color="auto"/>
              <w:right w:val="single" w:sz="4" w:space="0" w:color="auto"/>
            </w:tcBorders>
          </w:tcPr>
          <w:p w:rsidR="00F96250" w:rsidRPr="00762262" w:rsidRDefault="001A66DF" w:rsidP="007D3587">
            <w:r w:rsidRPr="00762262">
              <w:t>Развитие качества и содержания технологий образования</w:t>
            </w:r>
          </w:p>
        </w:tc>
        <w:tc>
          <w:tcPr>
            <w:tcW w:w="2268" w:type="dxa"/>
            <w:tcBorders>
              <w:top w:val="single" w:sz="4" w:space="0" w:color="auto"/>
              <w:left w:val="single" w:sz="4" w:space="0" w:color="auto"/>
              <w:bottom w:val="single" w:sz="4" w:space="0" w:color="auto"/>
              <w:right w:val="single" w:sz="4" w:space="0" w:color="auto"/>
            </w:tcBorders>
          </w:tcPr>
          <w:p w:rsidR="00F171EE" w:rsidRPr="00762262" w:rsidRDefault="00460081" w:rsidP="004C0953">
            <w:r>
              <w:t>п</w:t>
            </w:r>
            <w:r w:rsidR="001A66DF" w:rsidRPr="00762262">
              <w:t xml:space="preserve">роведение государственной итоговой аттестации выпускников 9, 11 (12) </w:t>
            </w:r>
            <w:r w:rsidR="006D64F4">
              <w:t xml:space="preserve">классов, в том числе и в форме </w:t>
            </w:r>
            <w:r w:rsidR="001A66DF" w:rsidRPr="00762262">
              <w:t>ЕГЭ</w:t>
            </w:r>
            <w:r>
              <w:t>;</w:t>
            </w:r>
          </w:p>
          <w:p w:rsidR="00F96250" w:rsidRPr="00762262" w:rsidRDefault="00460081" w:rsidP="004C0953">
            <w:r>
              <w:t>о</w:t>
            </w:r>
            <w:r w:rsidR="00943062" w:rsidRPr="00762262">
              <w:t>рганиза</w:t>
            </w:r>
            <w:r w:rsidR="006D64F4">
              <w:t xml:space="preserve">ция к широкополостному доступу </w:t>
            </w:r>
            <w:r w:rsidR="00943062" w:rsidRPr="00762262">
              <w:t>информационно-телекоммуникационной</w:t>
            </w:r>
            <w:r w:rsidR="00DB571F" w:rsidRPr="00762262">
              <w:t xml:space="preserve"> сети Интерн</w:t>
            </w:r>
            <w:r>
              <w:t>ет не менее 10Мбит/с</w:t>
            </w:r>
          </w:p>
        </w:tc>
        <w:tc>
          <w:tcPr>
            <w:tcW w:w="3402" w:type="dxa"/>
            <w:tcBorders>
              <w:top w:val="single" w:sz="4" w:space="0" w:color="auto"/>
              <w:left w:val="single" w:sz="4" w:space="0" w:color="auto"/>
              <w:bottom w:val="single" w:sz="4" w:space="0" w:color="auto"/>
              <w:right w:val="single" w:sz="4" w:space="0" w:color="auto"/>
            </w:tcBorders>
          </w:tcPr>
          <w:p w:rsidR="00460081" w:rsidRDefault="00460081" w:rsidP="001E70F7">
            <w:pPr>
              <w:rPr>
                <w:rFonts w:eastAsia="Courier New"/>
              </w:rPr>
            </w:pPr>
            <w:r>
              <w:rPr>
                <w:rFonts w:eastAsia="Courier New"/>
              </w:rPr>
              <w:t>с</w:t>
            </w:r>
            <w:r w:rsidR="0005195B" w:rsidRPr="00762262">
              <w:rPr>
                <w:rFonts w:eastAsia="Courier New"/>
              </w:rPr>
              <w:t xml:space="preserve">татьи 59, 95.1 Федерального закона от 29.12.2012 № 273-ФЗ </w:t>
            </w:r>
          </w:p>
          <w:p w:rsidR="00F96250" w:rsidRPr="00762262" w:rsidRDefault="0005195B" w:rsidP="001E70F7">
            <w:r w:rsidRPr="00762262">
              <w:rPr>
                <w:rFonts w:eastAsia="Courier New"/>
              </w:rPr>
              <w:t>«Об образовании в Российской Федерации»</w:t>
            </w:r>
          </w:p>
        </w:tc>
        <w:tc>
          <w:tcPr>
            <w:tcW w:w="4962" w:type="dxa"/>
            <w:tcBorders>
              <w:top w:val="single" w:sz="4" w:space="0" w:color="auto"/>
              <w:left w:val="single" w:sz="4" w:space="0" w:color="auto"/>
              <w:bottom w:val="single" w:sz="4" w:space="0" w:color="auto"/>
              <w:right w:val="single" w:sz="4" w:space="0" w:color="auto"/>
            </w:tcBorders>
          </w:tcPr>
          <w:p w:rsidR="00F96250" w:rsidRPr="00762262" w:rsidRDefault="00725B9A" w:rsidP="007D3587">
            <w:pPr>
              <w:jc w:val="both"/>
            </w:pPr>
            <w:r>
              <w:t>О</w:t>
            </w:r>
            <w:r w:rsidR="001A66DF" w:rsidRPr="00762262">
              <w:t>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w:t>
            </w:r>
            <w:r w:rsidR="00460081">
              <w:t>ного экзамена с 1,5 до 1,3 раза;</w:t>
            </w:r>
          </w:p>
          <w:p w:rsidR="00460081" w:rsidRDefault="00460081" w:rsidP="00460081">
            <w:pPr>
              <w:pStyle w:val="ConsPlusNormal"/>
              <w:jc w:val="both"/>
              <w:rPr>
                <w:rFonts w:ascii="Times New Roman" w:hAnsi="Times New Roman" w:cs="Times New Roman"/>
              </w:rPr>
            </w:pPr>
            <w:r>
              <w:rPr>
                <w:rFonts w:ascii="Times New Roman" w:hAnsi="Times New Roman" w:cs="Times New Roman"/>
              </w:rPr>
              <w:t>х</w:t>
            </w:r>
            <w:r w:rsidR="001A66DF" w:rsidRPr="00762262">
              <w:rPr>
                <w:rFonts w:ascii="Times New Roman" w:hAnsi="Times New Roman" w:cs="Times New Roman"/>
              </w:rPr>
              <w:t>арактеризует равенство доступа учащихся общеобразовательных организаций к качественным образовательным услугам общего образования, позволяет оценить эффективность предусмотренных государственной программой мер, направленных на снижение дифференциации (разрыва) в качестве образовательных результатов между школами</w:t>
            </w:r>
            <w:r>
              <w:rPr>
                <w:rFonts w:ascii="Times New Roman" w:hAnsi="Times New Roman" w:cs="Times New Roman"/>
              </w:rPr>
              <w:t xml:space="preserve">; </w:t>
            </w:r>
          </w:p>
          <w:p w:rsidR="001A66DF" w:rsidRPr="00762262" w:rsidRDefault="00460081" w:rsidP="00460081">
            <w:pPr>
              <w:pStyle w:val="ConsPlusNormal"/>
              <w:jc w:val="both"/>
              <w:rPr>
                <w:rFonts w:ascii="Times New Roman" w:hAnsi="Times New Roman" w:cs="Times New Roman"/>
              </w:rPr>
            </w:pPr>
            <w:r>
              <w:rPr>
                <w:rFonts w:ascii="Times New Roman" w:hAnsi="Times New Roman" w:cs="Times New Roman"/>
              </w:rPr>
              <w:t>п</w:t>
            </w:r>
            <w:r w:rsidR="001A66DF" w:rsidRPr="00762262">
              <w:rPr>
                <w:rFonts w:ascii="Times New Roman" w:hAnsi="Times New Roman" w:cs="Times New Roman"/>
              </w:rPr>
              <w:t>оказатель определяется как средний балл единого государственного экзамена в расчете на 1 предмет 10% общеобразовательных организаций с лучшими результатами, деленный на средний балл единого государственного экзамена в расчете на один предмет 10% общеобразовательных организаций с худшими результатами ед</w:t>
            </w:r>
            <w:r>
              <w:rPr>
                <w:rFonts w:ascii="Times New Roman" w:hAnsi="Times New Roman" w:cs="Times New Roman"/>
              </w:rPr>
              <w:t>иного государственного экзамена;</w:t>
            </w:r>
          </w:p>
          <w:p w:rsidR="001A66DF" w:rsidRPr="00762262" w:rsidRDefault="00460081" w:rsidP="00460081">
            <w:pPr>
              <w:pStyle w:val="ConsPlusNormal"/>
              <w:jc w:val="both"/>
              <w:rPr>
                <w:rFonts w:ascii="Times New Roman" w:hAnsi="Times New Roman" w:cs="Times New Roman"/>
              </w:rPr>
            </w:pPr>
            <w:r>
              <w:rPr>
                <w:rFonts w:ascii="Times New Roman" w:hAnsi="Times New Roman" w:cs="Times New Roman"/>
              </w:rPr>
              <w:t>р</w:t>
            </w:r>
            <w:r w:rsidR="001A66DF" w:rsidRPr="00762262">
              <w:rPr>
                <w:rFonts w:ascii="Times New Roman" w:hAnsi="Times New Roman" w:cs="Times New Roman"/>
              </w:rPr>
              <w:t>ассчитывается по формуле:</w:t>
            </w:r>
          </w:p>
          <w:p w:rsidR="001A66DF" w:rsidRPr="00762262" w:rsidRDefault="001A66DF" w:rsidP="007D3587">
            <w:pPr>
              <w:pStyle w:val="ConsPlusNormal"/>
              <w:ind w:firstLine="80"/>
              <w:jc w:val="both"/>
              <w:rPr>
                <w:rFonts w:ascii="Times New Roman" w:hAnsi="Times New Roman" w:cs="Times New Roman"/>
              </w:rPr>
            </w:pPr>
            <w:r w:rsidRPr="00762262">
              <w:rPr>
                <w:rFonts w:ascii="Times New Roman" w:hAnsi="Times New Roman" w:cs="Times New Roman"/>
              </w:rPr>
              <w:t>СБлр / СБхр, где:</w:t>
            </w:r>
          </w:p>
          <w:p w:rsidR="001A66DF" w:rsidRPr="00762262" w:rsidRDefault="001A66DF" w:rsidP="007D3587">
            <w:pPr>
              <w:pStyle w:val="ConsPlusNormal"/>
              <w:ind w:firstLine="80"/>
              <w:jc w:val="both"/>
              <w:rPr>
                <w:rFonts w:ascii="Times New Roman" w:hAnsi="Times New Roman" w:cs="Times New Roman"/>
              </w:rPr>
            </w:pPr>
            <w:r w:rsidRPr="00762262">
              <w:rPr>
                <w:rFonts w:ascii="Times New Roman" w:hAnsi="Times New Roman" w:cs="Times New Roman"/>
              </w:rPr>
              <w:t>СБлр</w:t>
            </w:r>
            <w:r w:rsidR="00460081">
              <w:rPr>
                <w:rFonts w:ascii="Times New Roman" w:hAnsi="Times New Roman" w:cs="Times New Roman"/>
              </w:rPr>
              <w:t xml:space="preserve"> </w:t>
            </w:r>
            <w:r w:rsidRPr="00762262">
              <w:rPr>
                <w:rFonts w:ascii="Times New Roman" w:hAnsi="Times New Roman"/>
              </w:rPr>
              <w:t xml:space="preserve">– </w:t>
            </w:r>
            <w:r w:rsidRPr="00762262">
              <w:rPr>
                <w:rFonts w:ascii="Times New Roman" w:hAnsi="Times New Roman" w:cs="Times New Roman"/>
              </w:rPr>
              <w:t>средний балл единого государственного экзамена в расчете на один предмет по итогам государственной итоговой аттестации текущего года 10% общеобразовательных организаций с лучшими результатами единого государственного экзамена (периодическая отчетность, База данных результатов единого государственного экзамена);</w:t>
            </w:r>
          </w:p>
          <w:p w:rsidR="001A66DF" w:rsidRPr="00762262" w:rsidRDefault="001A66DF" w:rsidP="00762262">
            <w:pPr>
              <w:pStyle w:val="ConsPlusNormal"/>
              <w:ind w:firstLine="80"/>
              <w:jc w:val="both"/>
            </w:pPr>
            <w:r w:rsidRPr="00762262">
              <w:rPr>
                <w:rFonts w:ascii="Times New Roman" w:hAnsi="Times New Roman" w:cs="Times New Roman"/>
              </w:rPr>
              <w:t>СБхр</w:t>
            </w:r>
            <w:r w:rsidR="00460081">
              <w:rPr>
                <w:rFonts w:ascii="Times New Roman" w:hAnsi="Times New Roman" w:cs="Times New Roman"/>
              </w:rPr>
              <w:t xml:space="preserve"> </w:t>
            </w:r>
            <w:r w:rsidRPr="00762262">
              <w:rPr>
                <w:rFonts w:ascii="Times New Roman" w:hAnsi="Times New Roman"/>
              </w:rPr>
              <w:t xml:space="preserve">– </w:t>
            </w:r>
            <w:r w:rsidRPr="00762262">
              <w:rPr>
                <w:rFonts w:ascii="Times New Roman" w:hAnsi="Times New Roman" w:cs="Times New Roman"/>
              </w:rPr>
              <w:t xml:space="preserve">средний балл единого государственного экзамена в расчете на один предмет по итогам государственной итоговой аттестации текущего года 10% общеобразовательных организаций с худшими </w:t>
            </w:r>
            <w:r w:rsidRPr="00762262">
              <w:rPr>
                <w:rFonts w:ascii="Times New Roman" w:hAnsi="Times New Roman" w:cs="Times New Roman"/>
              </w:rPr>
              <w:lastRenderedPageBreak/>
              <w:t>результатами единого государственного экзамена (периодическая отчетность, База данных результатов единого государственного экз</w:t>
            </w:r>
            <w:r w:rsidR="00460081">
              <w:rPr>
                <w:rFonts w:ascii="Times New Roman" w:hAnsi="Times New Roman" w:cs="Times New Roman"/>
              </w:rPr>
              <w:t>амена)</w:t>
            </w:r>
          </w:p>
        </w:tc>
      </w:tr>
      <w:tr w:rsidR="008676AF" w:rsidRPr="00D15011" w:rsidTr="00283197">
        <w:tc>
          <w:tcPr>
            <w:tcW w:w="567" w:type="dxa"/>
            <w:tcBorders>
              <w:left w:val="single" w:sz="4" w:space="0" w:color="auto"/>
              <w:right w:val="single" w:sz="4" w:space="0" w:color="auto"/>
            </w:tcBorders>
          </w:tcPr>
          <w:p w:rsidR="008676AF" w:rsidRPr="00762262" w:rsidRDefault="008676AF" w:rsidP="00762262">
            <w:pPr>
              <w:jc w:val="center"/>
            </w:pPr>
            <w:r w:rsidRPr="00762262">
              <w:lastRenderedPageBreak/>
              <w:t>1.4.</w:t>
            </w:r>
          </w:p>
        </w:tc>
        <w:tc>
          <w:tcPr>
            <w:tcW w:w="2835" w:type="dxa"/>
            <w:tcBorders>
              <w:top w:val="single" w:sz="4" w:space="0" w:color="auto"/>
              <w:left w:val="single" w:sz="4" w:space="0" w:color="auto"/>
              <w:bottom w:val="single" w:sz="4" w:space="0" w:color="auto"/>
              <w:right w:val="single" w:sz="4" w:space="0" w:color="auto"/>
            </w:tcBorders>
          </w:tcPr>
          <w:p w:rsidR="008676AF" w:rsidRPr="00762262" w:rsidRDefault="008676AF" w:rsidP="007D3587">
            <w:r w:rsidRPr="00762262">
              <w:t>Информационное, организационно-методическое сопровождение реализации Программы</w:t>
            </w:r>
          </w:p>
        </w:tc>
        <w:tc>
          <w:tcPr>
            <w:tcW w:w="2268" w:type="dxa"/>
            <w:tcBorders>
              <w:top w:val="single" w:sz="4" w:space="0" w:color="auto"/>
              <w:left w:val="single" w:sz="4" w:space="0" w:color="auto"/>
              <w:bottom w:val="single" w:sz="4" w:space="0" w:color="auto"/>
              <w:right w:val="single" w:sz="4" w:space="0" w:color="auto"/>
            </w:tcBorders>
          </w:tcPr>
          <w:p w:rsidR="00460081" w:rsidRDefault="00460081" w:rsidP="00460081">
            <w:r>
              <w:t>в</w:t>
            </w:r>
            <w:r w:rsidR="00CF2539" w:rsidRPr="00762262">
              <w:t>недрение федеральных информационно-сервисных платформ цифровой образовательной с</w:t>
            </w:r>
            <w:r w:rsidR="006D64F4">
              <w:t>реды</w:t>
            </w:r>
            <w:r>
              <w:t>; о</w:t>
            </w:r>
            <w:r w:rsidR="006D64F4">
              <w:t xml:space="preserve">ткрытость и доступность </w:t>
            </w:r>
            <w:r>
              <w:t>информационных ресурсов;</w:t>
            </w:r>
          </w:p>
          <w:p w:rsidR="008676AF" w:rsidRPr="00762262" w:rsidRDefault="00460081" w:rsidP="00460081">
            <w:r>
              <w:t>о</w:t>
            </w:r>
            <w:r w:rsidR="00943062" w:rsidRPr="00762262">
              <w:t xml:space="preserve">бучение </w:t>
            </w:r>
            <w:r w:rsidR="00A02845" w:rsidRPr="00762262">
              <w:t>педагогов, внедряющих</w:t>
            </w:r>
            <w:r w:rsidR="00943062" w:rsidRPr="00762262">
              <w:t xml:space="preserve"> цифровые образовательные платформы</w:t>
            </w:r>
            <w:r w:rsidR="00F118D7">
              <w:t xml:space="preserve"> в образовательных организациях</w:t>
            </w:r>
          </w:p>
        </w:tc>
        <w:tc>
          <w:tcPr>
            <w:tcW w:w="3402" w:type="dxa"/>
            <w:tcBorders>
              <w:top w:val="single" w:sz="4" w:space="0" w:color="auto"/>
              <w:left w:val="single" w:sz="4" w:space="0" w:color="auto"/>
              <w:bottom w:val="single" w:sz="4" w:space="0" w:color="auto"/>
              <w:right w:val="single" w:sz="4" w:space="0" w:color="auto"/>
            </w:tcBorders>
          </w:tcPr>
          <w:p w:rsidR="001E70F7" w:rsidRDefault="00460081" w:rsidP="001E70F7">
            <w:pPr>
              <w:rPr>
                <w:rFonts w:eastAsia="Courier New"/>
              </w:rPr>
            </w:pPr>
            <w:r>
              <w:rPr>
                <w:rFonts w:eastAsia="Courier New"/>
              </w:rPr>
              <w:t>с</w:t>
            </w:r>
            <w:r w:rsidR="00943062" w:rsidRPr="00762262">
              <w:rPr>
                <w:rFonts w:eastAsia="Courier New"/>
              </w:rPr>
              <w:t>татьи 97,</w:t>
            </w:r>
            <w:r>
              <w:rPr>
                <w:rFonts w:eastAsia="Courier New"/>
              </w:rPr>
              <w:t xml:space="preserve"> </w:t>
            </w:r>
            <w:r w:rsidR="00943062" w:rsidRPr="00762262">
              <w:rPr>
                <w:rFonts w:eastAsia="Courier New"/>
              </w:rPr>
              <w:t xml:space="preserve">98 Федерального закона </w:t>
            </w:r>
          </w:p>
          <w:p w:rsidR="001E70F7" w:rsidRDefault="00943062" w:rsidP="001E70F7">
            <w:pPr>
              <w:rPr>
                <w:rFonts w:eastAsia="Courier New"/>
              </w:rPr>
            </w:pPr>
            <w:r w:rsidRPr="00762262">
              <w:rPr>
                <w:rFonts w:eastAsia="Courier New"/>
              </w:rPr>
              <w:t xml:space="preserve">от 29.12.2012 № 273-ФЗ </w:t>
            </w:r>
          </w:p>
          <w:p w:rsidR="001E70F7" w:rsidRDefault="00943062" w:rsidP="001E70F7">
            <w:pPr>
              <w:rPr>
                <w:rFonts w:eastAsia="Courier New"/>
              </w:rPr>
            </w:pPr>
            <w:r w:rsidRPr="00762262">
              <w:rPr>
                <w:rFonts w:eastAsia="Courier New"/>
              </w:rPr>
              <w:t>«Об образовании в Российской Федерации»</w:t>
            </w:r>
            <w:r w:rsidR="00460081">
              <w:rPr>
                <w:rFonts w:eastAsia="Courier New"/>
              </w:rPr>
              <w:t>;</w:t>
            </w:r>
          </w:p>
          <w:p w:rsidR="00460081" w:rsidRDefault="00460081" w:rsidP="00460081">
            <w:pPr>
              <w:rPr>
                <w:rFonts w:eastAsia="Courier New"/>
              </w:rPr>
            </w:pPr>
            <w:r>
              <w:rPr>
                <w:rFonts w:eastAsia="Courier New"/>
              </w:rPr>
              <w:t>р</w:t>
            </w:r>
            <w:r w:rsidR="00943062" w:rsidRPr="00762262">
              <w:rPr>
                <w:rFonts w:eastAsia="Courier New"/>
              </w:rPr>
              <w:t>аспоряжение Правительств</w:t>
            </w:r>
            <w:r>
              <w:rPr>
                <w:rFonts w:eastAsia="Courier New"/>
              </w:rPr>
              <w:t>а</w:t>
            </w:r>
            <w:r w:rsidR="00943062" w:rsidRPr="00762262">
              <w:rPr>
                <w:rFonts w:eastAsia="Courier New"/>
              </w:rPr>
              <w:t xml:space="preserve"> ХМАО</w:t>
            </w:r>
            <w:r w:rsidR="001E70F7">
              <w:rPr>
                <w:rFonts w:eastAsia="Courier New"/>
              </w:rPr>
              <w:t xml:space="preserve"> – </w:t>
            </w:r>
            <w:r w:rsidR="00943062" w:rsidRPr="00762262">
              <w:rPr>
                <w:rFonts w:eastAsia="Courier New"/>
              </w:rPr>
              <w:t>Юг</w:t>
            </w:r>
            <w:r w:rsidR="006D64F4">
              <w:rPr>
                <w:rFonts w:eastAsia="Courier New"/>
              </w:rPr>
              <w:t xml:space="preserve">ры от 28.07.2017 </w:t>
            </w:r>
            <w:r>
              <w:rPr>
                <w:rFonts w:eastAsia="Courier New"/>
              </w:rPr>
              <w:t xml:space="preserve">№ </w:t>
            </w:r>
            <w:r w:rsidR="006D64F4">
              <w:rPr>
                <w:rFonts w:eastAsia="Courier New"/>
              </w:rPr>
              <w:t xml:space="preserve">472-рп </w:t>
            </w:r>
          </w:p>
          <w:p w:rsidR="00943062" w:rsidRPr="00762262" w:rsidRDefault="00460081" w:rsidP="00460081">
            <w:r>
              <w:rPr>
                <w:rFonts w:eastAsia="Courier New"/>
              </w:rPr>
              <w:t>«</w:t>
            </w:r>
            <w:r w:rsidR="00943062" w:rsidRPr="00762262">
              <w:rPr>
                <w:rFonts w:eastAsia="Courier New"/>
              </w:rPr>
              <w:t>О внедрении цифровой образовательной платформы Образование 4.0 в о</w:t>
            </w:r>
            <w:r w:rsidR="006D64F4">
              <w:rPr>
                <w:rFonts w:eastAsia="Courier New"/>
              </w:rPr>
              <w:t xml:space="preserve">бразовательных организациях </w:t>
            </w:r>
            <w:r w:rsidR="006D64F4" w:rsidRPr="00460081">
              <w:rPr>
                <w:rFonts w:eastAsia="Courier New"/>
              </w:rPr>
              <w:t>ХМАО</w:t>
            </w:r>
            <w:r w:rsidR="006D64F4" w:rsidRPr="00460081">
              <w:t xml:space="preserve"> – </w:t>
            </w:r>
            <w:r w:rsidR="00943062" w:rsidRPr="00460081">
              <w:rPr>
                <w:rFonts w:eastAsia="Courier New"/>
              </w:rPr>
              <w:t>Югры</w:t>
            </w:r>
            <w:r w:rsidRPr="00460081">
              <w:rPr>
                <w:rFonts w:eastAsia="Courier New"/>
              </w:rPr>
              <w:t>»</w:t>
            </w:r>
          </w:p>
        </w:tc>
        <w:tc>
          <w:tcPr>
            <w:tcW w:w="4962" w:type="dxa"/>
            <w:tcBorders>
              <w:top w:val="single" w:sz="4" w:space="0" w:color="auto"/>
              <w:left w:val="single" w:sz="4" w:space="0" w:color="auto"/>
              <w:bottom w:val="single" w:sz="4" w:space="0" w:color="auto"/>
              <w:right w:val="single" w:sz="4" w:space="0" w:color="auto"/>
            </w:tcBorders>
          </w:tcPr>
          <w:p w:rsidR="006E36BE" w:rsidRPr="00762262" w:rsidRDefault="00725B9A" w:rsidP="007D3587">
            <w:pPr>
              <w:jc w:val="both"/>
            </w:pPr>
            <w:r>
              <w:t>Д</w:t>
            </w:r>
            <w:r w:rsidR="006E36BE" w:rsidRPr="00762262">
              <w:t>оля общеобразовательных организаций, имеющих широкополосный доступ к инф</w:t>
            </w:r>
            <w:r w:rsidR="00460081">
              <w:t>ормационно-телекоммуникационной</w:t>
            </w:r>
            <w:r w:rsidR="006E36BE" w:rsidRPr="00762262">
              <w:t xml:space="preserve"> сети Интернет не менее </w:t>
            </w:r>
            <w:r w:rsidR="00460081">
              <w:br/>
            </w:r>
            <w:r w:rsidR="006E36BE" w:rsidRPr="00762262">
              <w:t>10 Мбит/с, в %</w:t>
            </w:r>
            <w:r w:rsidR="00460081">
              <w:t>;</w:t>
            </w:r>
          </w:p>
          <w:p w:rsidR="006E36BE" w:rsidRPr="00762262" w:rsidRDefault="00725B9A" w:rsidP="007D3587">
            <w:pPr>
              <w:jc w:val="both"/>
            </w:pPr>
            <w:r>
              <w:t>Д</w:t>
            </w:r>
            <w:r w:rsidR="006E36BE" w:rsidRPr="00762262">
              <w:t>оля общеобразовательных организаций, успешно обновивших информационное наполнение и функциональные возможности открытых и общедоступных информационных ресурсов</w:t>
            </w:r>
            <w:r w:rsidR="00460081">
              <w:t>;</w:t>
            </w:r>
          </w:p>
          <w:p w:rsidR="006E36BE" w:rsidRPr="00762262" w:rsidRDefault="00725B9A" w:rsidP="007D3587">
            <w:pPr>
              <w:jc w:val="both"/>
            </w:pPr>
            <w:r>
              <w:t>Д</w:t>
            </w:r>
            <w:r w:rsidR="006E36BE" w:rsidRPr="00762262">
              <w:t>оля общеобразовательных организаций, успешно внедривших федеральную информационно-сервисную платформу цифровой образовательной среды, в%</w:t>
            </w:r>
            <w:r w:rsidR="00460081">
              <w:t>;</w:t>
            </w:r>
          </w:p>
          <w:p w:rsidR="008676AF" w:rsidRPr="00762262" w:rsidRDefault="00460081" w:rsidP="00460081">
            <w:pPr>
              <w:jc w:val="both"/>
            </w:pPr>
            <w:r>
              <w:t>и</w:t>
            </w:r>
            <w:r w:rsidR="00762262">
              <w:t>сточником информации</w:t>
            </w:r>
            <w:r w:rsidR="006E36BE" w:rsidRPr="00762262">
              <w:t xml:space="preserve"> о показателях является ведомственная статистика комитета</w:t>
            </w:r>
            <w:r>
              <w:t xml:space="preserve"> по</w:t>
            </w:r>
            <w:r w:rsidR="006E36BE" w:rsidRPr="00762262">
              <w:t xml:space="preserve"> образовани</w:t>
            </w:r>
            <w:r>
              <w:t>ю</w:t>
            </w:r>
          </w:p>
        </w:tc>
      </w:tr>
      <w:tr w:rsidR="006E21AF" w:rsidRPr="00D15011" w:rsidTr="00762262">
        <w:tc>
          <w:tcPr>
            <w:tcW w:w="14034" w:type="dxa"/>
            <w:gridSpan w:val="5"/>
            <w:tcBorders>
              <w:top w:val="single" w:sz="4" w:space="0" w:color="auto"/>
              <w:left w:val="single" w:sz="4" w:space="0" w:color="auto"/>
              <w:bottom w:val="single" w:sz="4" w:space="0" w:color="auto"/>
              <w:right w:val="single" w:sz="4" w:space="0" w:color="auto"/>
            </w:tcBorders>
          </w:tcPr>
          <w:p w:rsidR="006E21AF" w:rsidRPr="00762262" w:rsidRDefault="006E21AF" w:rsidP="00075B80">
            <w:r w:rsidRPr="00762262">
              <w:t>Задач</w:t>
            </w:r>
            <w:r w:rsidR="008676AF" w:rsidRPr="00762262">
              <w:t>а 2</w:t>
            </w:r>
            <w:r w:rsidRPr="00762262">
              <w:t>: Развитие организационно-экономических механизмов, обеспечивающих равную доступность услуг дошкольного, общего и дополнительного образов</w:t>
            </w:r>
            <w:r w:rsidR="00075B80">
              <w:t>ания детей</w:t>
            </w:r>
          </w:p>
        </w:tc>
      </w:tr>
      <w:tr w:rsidR="00D15011" w:rsidRPr="00D15011" w:rsidTr="00762262">
        <w:tc>
          <w:tcPr>
            <w:tcW w:w="14034" w:type="dxa"/>
            <w:gridSpan w:val="5"/>
            <w:tcBorders>
              <w:top w:val="single" w:sz="4" w:space="0" w:color="auto"/>
              <w:left w:val="single" w:sz="4" w:space="0" w:color="auto"/>
              <w:bottom w:val="single" w:sz="4" w:space="0" w:color="auto"/>
              <w:right w:val="single" w:sz="4" w:space="0" w:color="auto"/>
            </w:tcBorders>
          </w:tcPr>
          <w:p w:rsidR="00F96250" w:rsidRPr="00762262" w:rsidRDefault="00075B80" w:rsidP="00075B80">
            <w:r>
              <w:t>Подпрограмма 2</w:t>
            </w:r>
            <w:r w:rsidR="00F96250" w:rsidRPr="00762262">
              <w:t xml:space="preserve"> </w:t>
            </w:r>
            <w:r w:rsidR="00B736CE" w:rsidRPr="00762262">
              <w:t>«Обеспечение комплексной безопасности и комфортных условий образовательного процесса»</w:t>
            </w:r>
          </w:p>
        </w:tc>
      </w:tr>
      <w:tr w:rsidR="00D15011" w:rsidRPr="00D15011" w:rsidTr="00283197">
        <w:trPr>
          <w:trHeight w:val="1450"/>
        </w:trPr>
        <w:tc>
          <w:tcPr>
            <w:tcW w:w="567" w:type="dxa"/>
            <w:tcBorders>
              <w:top w:val="single" w:sz="4" w:space="0" w:color="auto"/>
              <w:left w:val="single" w:sz="4" w:space="0" w:color="auto"/>
              <w:right w:val="single" w:sz="4" w:space="0" w:color="auto"/>
            </w:tcBorders>
            <w:hideMark/>
          </w:tcPr>
          <w:p w:rsidR="00351363" w:rsidRPr="00762262" w:rsidRDefault="00351363" w:rsidP="00762262">
            <w:pPr>
              <w:jc w:val="center"/>
            </w:pPr>
            <w:r w:rsidRPr="00762262">
              <w:t>2.1.</w:t>
            </w:r>
          </w:p>
        </w:tc>
        <w:tc>
          <w:tcPr>
            <w:tcW w:w="2835" w:type="dxa"/>
            <w:tcBorders>
              <w:top w:val="single" w:sz="4" w:space="0" w:color="auto"/>
              <w:left w:val="single" w:sz="4" w:space="0" w:color="auto"/>
              <w:bottom w:val="single" w:sz="4" w:space="0" w:color="auto"/>
              <w:right w:val="single" w:sz="4" w:space="0" w:color="auto"/>
            </w:tcBorders>
          </w:tcPr>
          <w:p w:rsidR="00351363" w:rsidRPr="00762262" w:rsidRDefault="00351363" w:rsidP="007D3587">
            <w:r w:rsidRPr="00762262">
              <w:t>Проведение капитальных ремонтов зданий, сооружений</w:t>
            </w:r>
          </w:p>
        </w:tc>
        <w:tc>
          <w:tcPr>
            <w:tcW w:w="2268" w:type="dxa"/>
            <w:tcBorders>
              <w:top w:val="single" w:sz="4" w:space="0" w:color="auto"/>
              <w:left w:val="single" w:sz="4" w:space="0" w:color="auto"/>
              <w:bottom w:val="single" w:sz="4" w:space="0" w:color="auto"/>
              <w:right w:val="single" w:sz="4" w:space="0" w:color="auto"/>
            </w:tcBorders>
          </w:tcPr>
          <w:p w:rsidR="00351363" w:rsidRPr="00762262" w:rsidRDefault="00075B80" w:rsidP="007D3587">
            <w:r>
              <w:t>п</w:t>
            </w:r>
            <w:r w:rsidR="00351363" w:rsidRPr="00762262">
              <w:t>роведение капитальных ремонтов зданий, сооружений</w:t>
            </w:r>
          </w:p>
        </w:tc>
        <w:tc>
          <w:tcPr>
            <w:tcW w:w="3402" w:type="dxa"/>
            <w:tcBorders>
              <w:top w:val="single" w:sz="4" w:space="0" w:color="auto"/>
              <w:left w:val="single" w:sz="4" w:space="0" w:color="auto"/>
              <w:bottom w:val="single" w:sz="4" w:space="0" w:color="auto"/>
              <w:right w:val="single" w:sz="4" w:space="0" w:color="auto"/>
            </w:tcBorders>
          </w:tcPr>
          <w:p w:rsidR="001E70F7" w:rsidRDefault="00075B80" w:rsidP="004C0953">
            <w:pPr>
              <w:autoSpaceDE w:val="0"/>
              <w:autoSpaceDN w:val="0"/>
              <w:adjustRightInd w:val="0"/>
              <w:rPr>
                <w:rFonts w:eastAsia="Courier New"/>
              </w:rPr>
            </w:pPr>
            <w:r>
              <w:rPr>
                <w:rFonts w:eastAsia="Courier New"/>
              </w:rPr>
              <w:t>р</w:t>
            </w:r>
            <w:r w:rsidR="00351363" w:rsidRPr="00762262">
              <w:rPr>
                <w:rFonts w:eastAsia="Courier New"/>
              </w:rPr>
              <w:t>аспоряжение Правительства РФ</w:t>
            </w:r>
          </w:p>
          <w:p w:rsidR="00351363" w:rsidRPr="00762262" w:rsidRDefault="00351363" w:rsidP="004C0953">
            <w:pPr>
              <w:autoSpaceDE w:val="0"/>
              <w:autoSpaceDN w:val="0"/>
              <w:adjustRightInd w:val="0"/>
              <w:rPr>
                <w:rFonts w:eastAsia="Courier New"/>
              </w:rPr>
            </w:pPr>
            <w:r w:rsidRPr="00762262">
              <w:rPr>
                <w:rFonts w:eastAsia="Courier New"/>
              </w:rPr>
              <w:t xml:space="preserve">от 23.10.2015 №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 </w:t>
            </w:r>
            <w:r w:rsidR="006D64F4">
              <w:rPr>
                <w:rFonts w:eastAsia="Courier New"/>
              </w:rPr>
              <w:t>–</w:t>
            </w:r>
            <w:r w:rsidRPr="00762262">
              <w:rPr>
                <w:rFonts w:eastAsia="Courier New"/>
              </w:rPr>
              <w:t xml:space="preserve"> 2025 годы»</w:t>
            </w:r>
            <w:r w:rsidR="00B739AF">
              <w:rPr>
                <w:rFonts w:eastAsia="Courier New"/>
              </w:rPr>
              <w:t>;</w:t>
            </w:r>
          </w:p>
          <w:p w:rsidR="00B739AF" w:rsidRDefault="00B739AF" w:rsidP="004C0953">
            <w:pPr>
              <w:autoSpaceDE w:val="0"/>
              <w:autoSpaceDN w:val="0"/>
              <w:adjustRightInd w:val="0"/>
              <w:rPr>
                <w:rFonts w:eastAsia="Courier New"/>
              </w:rPr>
            </w:pPr>
            <w:r>
              <w:rPr>
                <w:rFonts w:eastAsia="Courier New"/>
              </w:rPr>
              <w:t>р</w:t>
            </w:r>
            <w:r w:rsidR="006661DF" w:rsidRPr="00762262">
              <w:rPr>
                <w:rFonts w:eastAsia="Courier New"/>
              </w:rPr>
              <w:t xml:space="preserve">ешение Думы Ханты-Мансийского района </w:t>
            </w:r>
            <w:r w:rsidRPr="00762262">
              <w:rPr>
                <w:rFonts w:eastAsia="Courier New"/>
              </w:rPr>
              <w:t>от 21.09.2018 №</w:t>
            </w:r>
            <w:r>
              <w:rPr>
                <w:rFonts w:eastAsia="Courier New"/>
              </w:rPr>
              <w:t xml:space="preserve"> </w:t>
            </w:r>
            <w:r w:rsidRPr="00762262">
              <w:rPr>
                <w:rFonts w:eastAsia="Courier New"/>
              </w:rPr>
              <w:t xml:space="preserve">341 </w:t>
            </w:r>
          </w:p>
          <w:p w:rsidR="006661DF" w:rsidRPr="00762262" w:rsidRDefault="006661DF" w:rsidP="00B739AF">
            <w:pPr>
              <w:autoSpaceDE w:val="0"/>
              <w:autoSpaceDN w:val="0"/>
              <w:adjustRightInd w:val="0"/>
            </w:pPr>
            <w:r w:rsidRPr="00762262">
              <w:rPr>
                <w:rFonts w:eastAsia="Courier New"/>
              </w:rPr>
              <w:t xml:space="preserve">«Об утверждении Стратегии Ханты-Мансийского района до 2030 года» </w:t>
            </w:r>
          </w:p>
        </w:tc>
        <w:tc>
          <w:tcPr>
            <w:tcW w:w="4962" w:type="dxa"/>
            <w:tcBorders>
              <w:top w:val="single" w:sz="4" w:space="0" w:color="auto"/>
              <w:left w:val="single" w:sz="4" w:space="0" w:color="auto"/>
              <w:bottom w:val="single" w:sz="4" w:space="0" w:color="auto"/>
              <w:right w:val="single" w:sz="4" w:space="0" w:color="auto"/>
            </w:tcBorders>
          </w:tcPr>
          <w:p w:rsidR="00351363" w:rsidRPr="00762262" w:rsidRDefault="00725B9A" w:rsidP="007D3587">
            <w:pPr>
              <w:pStyle w:val="a8"/>
              <w:jc w:val="both"/>
              <w:rPr>
                <w:rFonts w:ascii="Times New Roman" w:hAnsi="Times New Roman"/>
                <w:sz w:val="20"/>
                <w:szCs w:val="20"/>
                <w:lang w:eastAsia="en-US"/>
              </w:rPr>
            </w:pPr>
            <w:r>
              <w:rPr>
                <w:rFonts w:ascii="Times New Roman" w:hAnsi="Times New Roman"/>
                <w:sz w:val="20"/>
                <w:szCs w:val="20"/>
              </w:rPr>
              <w:t>Д</w:t>
            </w:r>
            <w:r w:rsidR="00351363" w:rsidRPr="00762262">
              <w:rPr>
                <w:rFonts w:ascii="Times New Roman" w:hAnsi="Times New Roman"/>
                <w:sz w:val="20"/>
                <w:szCs w:val="20"/>
              </w:rPr>
              <w:t>оля образовательных организаций, отвечающих современным условиям по осуществлен</w:t>
            </w:r>
            <w:r w:rsidR="00B739AF">
              <w:rPr>
                <w:rFonts w:ascii="Times New Roman" w:hAnsi="Times New Roman"/>
                <w:sz w:val="20"/>
                <w:szCs w:val="20"/>
              </w:rPr>
              <w:t>ию образовательного процесса, %;</w:t>
            </w:r>
          </w:p>
          <w:p w:rsidR="00351363" w:rsidRPr="00762262" w:rsidRDefault="00B739AF" w:rsidP="007D3587">
            <w:pPr>
              <w:pStyle w:val="ConsPlusNormal"/>
              <w:jc w:val="both"/>
              <w:rPr>
                <w:rFonts w:ascii="Times New Roman" w:hAnsi="Times New Roman" w:cs="Times New Roman"/>
              </w:rPr>
            </w:pPr>
            <w:r>
              <w:rPr>
                <w:rFonts w:ascii="Times New Roman" w:hAnsi="Times New Roman" w:cs="Times New Roman"/>
              </w:rPr>
              <w:t>х</w:t>
            </w:r>
            <w:r w:rsidR="00351363" w:rsidRPr="00762262">
              <w:rPr>
                <w:rFonts w:ascii="Times New Roman" w:hAnsi="Times New Roman" w:cs="Times New Roman"/>
              </w:rPr>
              <w:t>арактеризует степень оснащенности системы общего образования учебным оборудованием в соответст</w:t>
            </w:r>
            <w:r>
              <w:rPr>
                <w:rFonts w:ascii="Times New Roman" w:hAnsi="Times New Roman" w:cs="Times New Roman"/>
              </w:rPr>
              <w:t>вии с современными требованиями;</w:t>
            </w:r>
          </w:p>
          <w:p w:rsidR="00351363" w:rsidRPr="00762262" w:rsidRDefault="00B739AF" w:rsidP="007D3587">
            <w:pPr>
              <w:pStyle w:val="ConsPlusNormal"/>
              <w:jc w:val="both"/>
              <w:rPr>
                <w:rFonts w:ascii="Times New Roman" w:hAnsi="Times New Roman" w:cs="Times New Roman"/>
              </w:rPr>
            </w:pPr>
            <w:r>
              <w:rPr>
                <w:rFonts w:ascii="Times New Roman" w:hAnsi="Times New Roman" w:cs="Times New Roman"/>
              </w:rPr>
              <w:t>р</w:t>
            </w:r>
            <w:r w:rsidR="00351363" w:rsidRPr="00762262">
              <w:rPr>
                <w:rFonts w:ascii="Times New Roman" w:hAnsi="Times New Roman" w:cs="Times New Roman"/>
              </w:rPr>
              <w:t>ассчитывается по формуле:</w:t>
            </w:r>
          </w:p>
          <w:p w:rsidR="00351363" w:rsidRPr="006D64F4" w:rsidRDefault="00351363" w:rsidP="007D3587">
            <w:pPr>
              <w:pStyle w:val="ConsPlusNormal"/>
              <w:jc w:val="both"/>
              <w:rPr>
                <w:rFonts w:ascii="Times New Roman" w:hAnsi="Times New Roman" w:cs="Times New Roman"/>
              </w:rPr>
            </w:pPr>
            <w:r w:rsidRPr="006D64F4">
              <w:rPr>
                <w:rFonts w:ascii="Times New Roman" w:hAnsi="Times New Roman" w:cs="Times New Roman"/>
                <w:noProof/>
                <w:lang w:eastAsia="ru-RU"/>
              </w:rPr>
              <w:drawing>
                <wp:inline distT="0" distB="0" distL="0" distR="0" wp14:anchorId="41BAAB97" wp14:editId="315596A0">
                  <wp:extent cx="1397000" cy="209550"/>
                  <wp:effectExtent l="0" t="0" r="0" b="0"/>
                  <wp:docPr id="4" name="Рисунок 2" descr="base_24478_120442_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120442_195"/>
                          <pic:cNvPicPr preferRelativeResize="0">
                            <a:picLocks noChangeArrowheads="1"/>
                          </pic:cNvPicPr>
                        </pic:nvPicPr>
                        <pic:blipFill>
                          <a:blip r:embed="rId10" cstate="print"/>
                          <a:srcRect/>
                          <a:stretch>
                            <a:fillRect/>
                          </a:stretch>
                        </pic:blipFill>
                        <pic:spPr bwMode="auto">
                          <a:xfrm>
                            <a:off x="0" y="0"/>
                            <a:ext cx="1398294" cy="209744"/>
                          </a:xfrm>
                          <a:prstGeom prst="rect">
                            <a:avLst/>
                          </a:prstGeom>
                          <a:noFill/>
                          <a:ln w="9525">
                            <a:noFill/>
                            <a:miter lim="800000"/>
                            <a:headEnd/>
                            <a:tailEnd/>
                          </a:ln>
                        </pic:spPr>
                      </pic:pic>
                    </a:graphicData>
                  </a:graphic>
                </wp:inline>
              </w:drawing>
            </w:r>
          </w:p>
          <w:p w:rsidR="00351363" w:rsidRPr="00762262" w:rsidRDefault="00351363" w:rsidP="007D3587">
            <w:pPr>
              <w:pStyle w:val="ConsPlusNormal"/>
              <w:jc w:val="both"/>
              <w:rPr>
                <w:rFonts w:ascii="Times New Roman" w:hAnsi="Times New Roman" w:cs="Times New Roman"/>
              </w:rPr>
            </w:pPr>
            <w:r w:rsidRPr="00762262">
              <w:rPr>
                <w:rFonts w:ascii="Times New Roman" w:hAnsi="Times New Roman" w:cs="Times New Roman"/>
                <w:noProof/>
                <w:position w:val="-8"/>
                <w:lang w:eastAsia="ru-RU"/>
              </w:rPr>
              <w:drawing>
                <wp:inline distT="0" distB="0" distL="0" distR="0">
                  <wp:extent cx="484505" cy="215900"/>
                  <wp:effectExtent l="0" t="0" r="0" b="0"/>
                  <wp:docPr id="9" name="Рисунок 3" descr="base_24478_120442_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78_120442_196"/>
                          <pic:cNvPicPr preferRelativeResize="0">
                            <a:picLocks noChangeArrowheads="1"/>
                          </pic:cNvPicPr>
                        </pic:nvPicPr>
                        <pic:blipFill>
                          <a:blip r:embed="rId11" cstate="print"/>
                          <a:srcRect/>
                          <a:stretch>
                            <a:fillRect/>
                          </a:stretch>
                        </pic:blipFill>
                        <pic:spPr bwMode="auto">
                          <a:xfrm>
                            <a:off x="0" y="0"/>
                            <a:ext cx="485423" cy="216309"/>
                          </a:xfrm>
                          <a:prstGeom prst="rect">
                            <a:avLst/>
                          </a:prstGeom>
                          <a:noFill/>
                          <a:ln w="9525">
                            <a:noFill/>
                            <a:miter lim="800000"/>
                            <a:headEnd/>
                            <a:tailEnd/>
                          </a:ln>
                        </pic:spPr>
                      </pic:pic>
                    </a:graphicData>
                  </a:graphic>
                </wp:inline>
              </w:drawing>
            </w:r>
            <w:r w:rsidRPr="00762262">
              <w:rPr>
                <w:rFonts w:ascii="Times New Roman" w:hAnsi="Times New Roman" w:cs="Times New Roman"/>
              </w:rPr>
              <w:t xml:space="preserve"> –</w:t>
            </w:r>
            <w:r w:rsidR="006D64F4">
              <w:rPr>
                <w:rFonts w:ascii="Times New Roman" w:hAnsi="Times New Roman" w:cs="Times New Roman"/>
              </w:rPr>
              <w:t xml:space="preserve"> </w:t>
            </w:r>
            <w:r w:rsidRPr="00762262">
              <w:rPr>
                <w:rFonts w:ascii="Times New Roman" w:hAnsi="Times New Roman" w:cs="Times New Roman"/>
              </w:rPr>
              <w:t>численность государственных</w:t>
            </w:r>
            <w:r w:rsidR="00B739AF">
              <w:rPr>
                <w:rFonts w:ascii="Times New Roman" w:hAnsi="Times New Roman" w:cs="Times New Roman"/>
              </w:rPr>
              <w:t xml:space="preserve"> </w:t>
            </w:r>
            <w:r w:rsidRPr="00762262">
              <w:rPr>
                <w:rFonts w:ascii="Times New Roman" w:hAnsi="Times New Roman" w:cs="Times New Roman"/>
              </w:rPr>
              <w:t>(муниципальных) общеобразовательных организаций, соответствующих современным требованиям обучения (данные электронного мониторинга</w:t>
            </w:r>
            <w:r w:rsidR="00B739AF">
              <w:rPr>
                <w:rFonts w:ascii="Times New Roman" w:hAnsi="Times New Roman" w:cs="Times New Roman"/>
              </w:rPr>
              <w:t xml:space="preserve"> </w:t>
            </w:r>
            <w:r w:rsidRPr="00B739AF">
              <w:rPr>
                <w:rFonts w:ascii="Times New Roman" w:hAnsi="Times New Roman" w:cs="Times New Roman"/>
                <w:u w:val="single"/>
              </w:rPr>
              <w:t>ww</w:t>
            </w:r>
            <w:hyperlink r:id="rId12" w:history="1">
              <w:r w:rsidRPr="00B739AF">
                <w:rPr>
                  <w:rStyle w:val="ab"/>
                  <w:rFonts w:ascii="Times New Roman" w:hAnsi="Times New Roman" w:cs="Times New Roman"/>
                  <w:color w:val="auto"/>
                </w:rPr>
                <w:t>w.kpmo.ru</w:t>
              </w:r>
              <w:r w:rsidRPr="00B739AF">
                <w:rPr>
                  <w:rStyle w:val="ab"/>
                  <w:rFonts w:ascii="Times New Roman" w:hAnsi="Times New Roman" w:cs="Times New Roman"/>
                  <w:color w:val="auto"/>
                  <w:u w:val="none"/>
                </w:rPr>
                <w:t>);</w:t>
              </w:r>
            </w:hyperlink>
          </w:p>
          <w:p w:rsidR="00351363" w:rsidRPr="00762262" w:rsidRDefault="00351363" w:rsidP="007D3587">
            <w:pPr>
              <w:pStyle w:val="ConsPlusNormal"/>
              <w:jc w:val="both"/>
            </w:pPr>
            <w:r w:rsidRPr="00762262">
              <w:rPr>
                <w:rFonts w:ascii="Times New Roman" w:hAnsi="Times New Roman" w:cs="Times New Roman"/>
              </w:rPr>
              <w:t xml:space="preserve">ЧОоу – численность государственных (муниципальных) общеобразовательных организаций (периодическая отчетность, </w:t>
            </w:r>
            <w:hyperlink r:id="rId13" w:history="1">
              <w:r w:rsidR="006D64F4">
                <w:rPr>
                  <w:rFonts w:ascii="Times New Roman" w:hAnsi="Times New Roman" w:cs="Times New Roman"/>
                </w:rPr>
                <w:t xml:space="preserve">форма </w:t>
              </w:r>
              <w:r w:rsidRPr="00762262">
                <w:rPr>
                  <w:rFonts w:ascii="Times New Roman" w:hAnsi="Times New Roman" w:cs="Times New Roman"/>
                </w:rPr>
                <w:t xml:space="preserve">№ </w:t>
              </w:r>
            </w:hyperlink>
            <w:r w:rsidR="00B739AF">
              <w:rPr>
                <w:rFonts w:ascii="Times New Roman" w:hAnsi="Times New Roman" w:cs="Times New Roman"/>
              </w:rPr>
              <w:t>ОО-1)</w:t>
            </w:r>
          </w:p>
        </w:tc>
      </w:tr>
      <w:tr w:rsidR="00D15011" w:rsidRPr="00D15011" w:rsidTr="00283197">
        <w:tc>
          <w:tcPr>
            <w:tcW w:w="567" w:type="dxa"/>
            <w:tcBorders>
              <w:left w:val="single" w:sz="4" w:space="0" w:color="auto"/>
              <w:right w:val="single" w:sz="4" w:space="0" w:color="auto"/>
            </w:tcBorders>
          </w:tcPr>
          <w:p w:rsidR="00351363" w:rsidRPr="00762262" w:rsidRDefault="00351363" w:rsidP="00762262">
            <w:pPr>
              <w:jc w:val="center"/>
            </w:pPr>
            <w:r w:rsidRPr="00762262">
              <w:t>2.2.</w:t>
            </w:r>
          </w:p>
        </w:tc>
        <w:tc>
          <w:tcPr>
            <w:tcW w:w="2835" w:type="dxa"/>
            <w:tcBorders>
              <w:top w:val="single" w:sz="4" w:space="0" w:color="auto"/>
              <w:left w:val="single" w:sz="4" w:space="0" w:color="auto"/>
              <w:bottom w:val="single" w:sz="4" w:space="0" w:color="auto"/>
              <w:right w:val="single" w:sz="4" w:space="0" w:color="auto"/>
            </w:tcBorders>
          </w:tcPr>
          <w:p w:rsidR="00351363" w:rsidRPr="00762262" w:rsidRDefault="00351363" w:rsidP="007D3587">
            <w:r w:rsidRPr="00762262">
              <w:t>Проведение мероприятий по текущему ремонту образовательных учреждений</w:t>
            </w:r>
          </w:p>
        </w:tc>
        <w:tc>
          <w:tcPr>
            <w:tcW w:w="2268" w:type="dxa"/>
            <w:tcBorders>
              <w:top w:val="single" w:sz="4" w:space="0" w:color="auto"/>
              <w:left w:val="single" w:sz="4" w:space="0" w:color="auto"/>
              <w:bottom w:val="single" w:sz="4" w:space="0" w:color="auto"/>
              <w:right w:val="single" w:sz="4" w:space="0" w:color="auto"/>
            </w:tcBorders>
          </w:tcPr>
          <w:p w:rsidR="00351363" w:rsidRPr="00762262" w:rsidRDefault="00B739AF" w:rsidP="007D3587">
            <w:r>
              <w:t>п</w:t>
            </w:r>
            <w:r w:rsidR="00351363" w:rsidRPr="00762262">
              <w:t xml:space="preserve">роведение мероприятий по текущему ремонту образовательных </w:t>
            </w:r>
            <w:r w:rsidR="00351363" w:rsidRPr="00762262">
              <w:lastRenderedPageBreak/>
              <w:t>учреждений</w:t>
            </w:r>
          </w:p>
        </w:tc>
        <w:tc>
          <w:tcPr>
            <w:tcW w:w="3402" w:type="dxa"/>
            <w:tcBorders>
              <w:top w:val="single" w:sz="4" w:space="0" w:color="auto"/>
              <w:left w:val="single" w:sz="4" w:space="0" w:color="auto"/>
              <w:bottom w:val="single" w:sz="4" w:space="0" w:color="auto"/>
              <w:right w:val="single" w:sz="4" w:space="0" w:color="auto"/>
            </w:tcBorders>
          </w:tcPr>
          <w:p w:rsidR="001E70F7" w:rsidRDefault="00B739AF" w:rsidP="004C0953">
            <w:pPr>
              <w:autoSpaceDE w:val="0"/>
              <w:autoSpaceDN w:val="0"/>
              <w:adjustRightInd w:val="0"/>
              <w:rPr>
                <w:rFonts w:eastAsia="Courier New"/>
              </w:rPr>
            </w:pPr>
            <w:r>
              <w:rPr>
                <w:rFonts w:eastAsia="Courier New"/>
              </w:rPr>
              <w:lastRenderedPageBreak/>
              <w:t>р</w:t>
            </w:r>
            <w:r w:rsidR="00351363" w:rsidRPr="00762262">
              <w:rPr>
                <w:rFonts w:eastAsia="Courier New"/>
              </w:rPr>
              <w:t xml:space="preserve">аспоряжение Правительства РФ </w:t>
            </w:r>
          </w:p>
          <w:p w:rsidR="00351363" w:rsidRPr="00762262" w:rsidRDefault="00351363" w:rsidP="004C0953">
            <w:pPr>
              <w:autoSpaceDE w:val="0"/>
              <w:autoSpaceDN w:val="0"/>
              <w:adjustRightInd w:val="0"/>
              <w:rPr>
                <w:rFonts w:eastAsia="Courier New"/>
              </w:rPr>
            </w:pPr>
            <w:r w:rsidRPr="00762262">
              <w:rPr>
                <w:rFonts w:eastAsia="Courier New"/>
              </w:rPr>
              <w:t xml:space="preserve">от 23.10.2015 № 2145-р «О программе «Содействие созданию в субъектах </w:t>
            </w:r>
            <w:r w:rsidRPr="00762262">
              <w:rPr>
                <w:rFonts w:eastAsia="Courier New"/>
              </w:rPr>
              <w:lastRenderedPageBreak/>
              <w:t>Российской Федерации (исходя из прогнозируемой потребности) новых мест в общеобразовательных организациях»</w:t>
            </w:r>
            <w:r w:rsidR="001E70F7">
              <w:rPr>
                <w:rFonts w:eastAsia="Courier New"/>
              </w:rPr>
              <w:t xml:space="preserve"> </w:t>
            </w:r>
            <w:r w:rsidRPr="00762262">
              <w:rPr>
                <w:rFonts w:eastAsia="Courier New"/>
              </w:rPr>
              <w:t xml:space="preserve">на 2016 </w:t>
            </w:r>
            <w:r w:rsidR="006D64F4">
              <w:rPr>
                <w:rFonts w:eastAsia="Courier New"/>
              </w:rPr>
              <w:t>–</w:t>
            </w:r>
            <w:r w:rsidRPr="00762262">
              <w:rPr>
                <w:rFonts w:eastAsia="Courier New"/>
              </w:rPr>
              <w:t xml:space="preserve"> 2025 годы»</w:t>
            </w:r>
            <w:r w:rsidR="00B739AF">
              <w:rPr>
                <w:rFonts w:eastAsia="Courier New"/>
              </w:rPr>
              <w:t>;</w:t>
            </w:r>
          </w:p>
          <w:p w:rsidR="00B739AF" w:rsidRDefault="00B739AF" w:rsidP="004C0953">
            <w:pPr>
              <w:autoSpaceDE w:val="0"/>
              <w:autoSpaceDN w:val="0"/>
              <w:adjustRightInd w:val="0"/>
              <w:rPr>
                <w:rFonts w:eastAsia="Courier New"/>
              </w:rPr>
            </w:pPr>
            <w:r>
              <w:rPr>
                <w:rFonts w:eastAsia="Courier New"/>
              </w:rPr>
              <w:t>р</w:t>
            </w:r>
            <w:r w:rsidR="006661DF" w:rsidRPr="00762262">
              <w:rPr>
                <w:rFonts w:eastAsia="Courier New"/>
              </w:rPr>
              <w:t xml:space="preserve">ешение Думы Ханты-Мансийского района </w:t>
            </w:r>
            <w:r w:rsidRPr="00762262">
              <w:rPr>
                <w:rFonts w:eastAsia="Courier New"/>
              </w:rPr>
              <w:t>от 21.09.2018 №</w:t>
            </w:r>
            <w:r>
              <w:rPr>
                <w:rFonts w:eastAsia="Courier New"/>
              </w:rPr>
              <w:t xml:space="preserve"> </w:t>
            </w:r>
            <w:r w:rsidRPr="00762262">
              <w:rPr>
                <w:rFonts w:eastAsia="Courier New"/>
              </w:rPr>
              <w:t xml:space="preserve">341 </w:t>
            </w:r>
          </w:p>
          <w:p w:rsidR="006661DF" w:rsidRPr="00762262" w:rsidRDefault="006661DF" w:rsidP="00B739AF">
            <w:pPr>
              <w:autoSpaceDE w:val="0"/>
              <w:autoSpaceDN w:val="0"/>
              <w:adjustRightInd w:val="0"/>
            </w:pPr>
            <w:r w:rsidRPr="00762262">
              <w:rPr>
                <w:rFonts w:eastAsia="Courier New"/>
              </w:rPr>
              <w:t>«Об утверждении Стратегии Ханты-Мансийского района</w:t>
            </w:r>
            <w:r w:rsidR="00B739AF">
              <w:rPr>
                <w:rFonts w:eastAsia="Courier New"/>
              </w:rPr>
              <w:t xml:space="preserve"> </w:t>
            </w:r>
            <w:r w:rsidRPr="00762262">
              <w:rPr>
                <w:rFonts w:eastAsia="Courier New"/>
              </w:rPr>
              <w:t xml:space="preserve">до 2030 года» </w:t>
            </w:r>
          </w:p>
        </w:tc>
        <w:tc>
          <w:tcPr>
            <w:tcW w:w="4962" w:type="dxa"/>
            <w:tcBorders>
              <w:top w:val="single" w:sz="4" w:space="0" w:color="auto"/>
              <w:left w:val="single" w:sz="4" w:space="0" w:color="auto"/>
              <w:bottom w:val="single" w:sz="4" w:space="0" w:color="auto"/>
              <w:right w:val="single" w:sz="4" w:space="0" w:color="auto"/>
            </w:tcBorders>
          </w:tcPr>
          <w:p w:rsidR="00351363" w:rsidRPr="00762262" w:rsidRDefault="00725B9A" w:rsidP="007D3587">
            <w:pPr>
              <w:pStyle w:val="a8"/>
              <w:jc w:val="both"/>
              <w:rPr>
                <w:rFonts w:ascii="Times New Roman" w:hAnsi="Times New Roman"/>
                <w:sz w:val="20"/>
                <w:szCs w:val="20"/>
                <w:lang w:eastAsia="en-US"/>
              </w:rPr>
            </w:pPr>
            <w:r>
              <w:rPr>
                <w:rFonts w:ascii="Times New Roman" w:hAnsi="Times New Roman"/>
                <w:sz w:val="20"/>
                <w:szCs w:val="20"/>
              </w:rPr>
              <w:lastRenderedPageBreak/>
              <w:t>Д</w:t>
            </w:r>
            <w:r w:rsidR="00351363" w:rsidRPr="00762262">
              <w:rPr>
                <w:rFonts w:ascii="Times New Roman" w:hAnsi="Times New Roman"/>
                <w:sz w:val="20"/>
                <w:szCs w:val="20"/>
              </w:rPr>
              <w:t>оля образовательных организаций, отвечающих современным условиям по осуществлен</w:t>
            </w:r>
            <w:r w:rsidR="00B739AF">
              <w:rPr>
                <w:rFonts w:ascii="Times New Roman" w:hAnsi="Times New Roman"/>
                <w:sz w:val="20"/>
                <w:szCs w:val="20"/>
              </w:rPr>
              <w:t>ию образовательного процесса, %;</w:t>
            </w:r>
          </w:p>
          <w:p w:rsidR="00351363" w:rsidRPr="00762262" w:rsidRDefault="00B739AF" w:rsidP="007D3587">
            <w:pPr>
              <w:pStyle w:val="ConsPlusNormal"/>
              <w:jc w:val="both"/>
              <w:rPr>
                <w:rFonts w:ascii="Times New Roman" w:hAnsi="Times New Roman" w:cs="Times New Roman"/>
              </w:rPr>
            </w:pPr>
            <w:r>
              <w:rPr>
                <w:rFonts w:ascii="Times New Roman" w:hAnsi="Times New Roman" w:cs="Times New Roman"/>
              </w:rPr>
              <w:lastRenderedPageBreak/>
              <w:t>х</w:t>
            </w:r>
            <w:r w:rsidR="00351363" w:rsidRPr="00762262">
              <w:rPr>
                <w:rFonts w:ascii="Times New Roman" w:hAnsi="Times New Roman" w:cs="Times New Roman"/>
              </w:rPr>
              <w:t>арактеризует степень оснащенности системы общего образования учебным оборудованием в соответст</w:t>
            </w:r>
            <w:r>
              <w:rPr>
                <w:rFonts w:ascii="Times New Roman" w:hAnsi="Times New Roman" w:cs="Times New Roman"/>
              </w:rPr>
              <w:t>вии с современными требованиями;</w:t>
            </w:r>
          </w:p>
          <w:p w:rsidR="00351363" w:rsidRPr="00762262" w:rsidRDefault="00B739AF" w:rsidP="007D3587">
            <w:pPr>
              <w:pStyle w:val="ConsPlusNormal"/>
              <w:jc w:val="both"/>
              <w:rPr>
                <w:rFonts w:ascii="Times New Roman" w:hAnsi="Times New Roman" w:cs="Times New Roman"/>
              </w:rPr>
            </w:pPr>
            <w:r>
              <w:rPr>
                <w:rFonts w:ascii="Times New Roman" w:hAnsi="Times New Roman" w:cs="Times New Roman"/>
              </w:rPr>
              <w:t>р</w:t>
            </w:r>
            <w:r w:rsidR="00351363" w:rsidRPr="00762262">
              <w:rPr>
                <w:rFonts w:ascii="Times New Roman" w:hAnsi="Times New Roman" w:cs="Times New Roman"/>
              </w:rPr>
              <w:t>ассчитывается по формуле:</w:t>
            </w:r>
          </w:p>
          <w:p w:rsidR="00351363" w:rsidRPr="00762262" w:rsidRDefault="00351363" w:rsidP="007D3587">
            <w:pPr>
              <w:pStyle w:val="ConsPlusNormal"/>
              <w:jc w:val="both"/>
              <w:rPr>
                <w:rFonts w:ascii="Times New Roman" w:hAnsi="Times New Roman" w:cs="Times New Roman"/>
              </w:rPr>
            </w:pPr>
            <w:r w:rsidRPr="00762262">
              <w:rPr>
                <w:rFonts w:ascii="Times New Roman" w:hAnsi="Times New Roman" w:cs="Times New Roman"/>
                <w:noProof/>
                <w:lang w:eastAsia="ru-RU"/>
              </w:rPr>
              <w:drawing>
                <wp:inline distT="0" distB="0" distL="0" distR="0">
                  <wp:extent cx="1456055" cy="228600"/>
                  <wp:effectExtent l="0" t="0" r="0" b="0"/>
                  <wp:docPr id="14" name="Рисунок 2" descr="base_24478_120442_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120442_195"/>
                          <pic:cNvPicPr preferRelativeResize="0">
                            <a:picLocks noChangeArrowheads="1"/>
                          </pic:cNvPicPr>
                        </pic:nvPicPr>
                        <pic:blipFill>
                          <a:blip r:embed="rId10" cstate="print"/>
                          <a:srcRect/>
                          <a:stretch>
                            <a:fillRect/>
                          </a:stretch>
                        </pic:blipFill>
                        <pic:spPr bwMode="auto">
                          <a:xfrm>
                            <a:off x="0" y="0"/>
                            <a:ext cx="1457399" cy="228811"/>
                          </a:xfrm>
                          <a:prstGeom prst="rect">
                            <a:avLst/>
                          </a:prstGeom>
                          <a:noFill/>
                          <a:ln w="9525">
                            <a:noFill/>
                            <a:miter lim="800000"/>
                            <a:headEnd/>
                            <a:tailEnd/>
                          </a:ln>
                        </pic:spPr>
                      </pic:pic>
                    </a:graphicData>
                  </a:graphic>
                </wp:inline>
              </w:drawing>
            </w:r>
          </w:p>
          <w:p w:rsidR="00351363" w:rsidRPr="00762262" w:rsidRDefault="00351363" w:rsidP="007D3587">
            <w:pPr>
              <w:pStyle w:val="ConsPlusNormal"/>
              <w:jc w:val="both"/>
              <w:rPr>
                <w:rFonts w:ascii="Times New Roman" w:hAnsi="Times New Roman" w:cs="Times New Roman"/>
              </w:rPr>
            </w:pPr>
            <w:r w:rsidRPr="00762262">
              <w:rPr>
                <w:rFonts w:ascii="Times New Roman" w:hAnsi="Times New Roman" w:cs="Times New Roman"/>
                <w:noProof/>
                <w:position w:val="-8"/>
                <w:lang w:eastAsia="ru-RU"/>
              </w:rPr>
              <w:drawing>
                <wp:inline distT="0" distB="0" distL="0" distR="0">
                  <wp:extent cx="509905" cy="228600"/>
                  <wp:effectExtent l="0" t="0" r="0" b="0"/>
                  <wp:docPr id="15" name="Рисунок 3" descr="base_24478_120442_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78_120442_196"/>
                          <pic:cNvPicPr preferRelativeResize="0">
                            <a:picLocks noChangeArrowheads="1"/>
                          </pic:cNvPicPr>
                        </pic:nvPicPr>
                        <pic:blipFill>
                          <a:blip r:embed="rId11" cstate="print"/>
                          <a:srcRect/>
                          <a:stretch>
                            <a:fillRect/>
                          </a:stretch>
                        </pic:blipFill>
                        <pic:spPr bwMode="auto">
                          <a:xfrm>
                            <a:off x="0" y="0"/>
                            <a:ext cx="510871" cy="229033"/>
                          </a:xfrm>
                          <a:prstGeom prst="rect">
                            <a:avLst/>
                          </a:prstGeom>
                          <a:noFill/>
                          <a:ln w="9525">
                            <a:noFill/>
                            <a:miter lim="800000"/>
                            <a:headEnd/>
                            <a:tailEnd/>
                          </a:ln>
                        </pic:spPr>
                      </pic:pic>
                    </a:graphicData>
                  </a:graphic>
                </wp:inline>
              </w:drawing>
            </w:r>
            <w:r w:rsidRPr="00762262">
              <w:rPr>
                <w:rFonts w:ascii="Times New Roman" w:hAnsi="Times New Roman" w:cs="Times New Roman"/>
              </w:rPr>
              <w:t xml:space="preserve"> –</w:t>
            </w:r>
            <w:r w:rsidR="006D64F4">
              <w:rPr>
                <w:rFonts w:ascii="Times New Roman" w:hAnsi="Times New Roman" w:cs="Times New Roman"/>
              </w:rPr>
              <w:t xml:space="preserve"> </w:t>
            </w:r>
            <w:r w:rsidRPr="00762262">
              <w:rPr>
                <w:rFonts w:ascii="Times New Roman" w:hAnsi="Times New Roman" w:cs="Times New Roman"/>
              </w:rPr>
              <w:t>численность государственных (муниципальных) общеобразовательных организаций, соответствующих современным требованиям обучения (данные электронного мониторинга</w:t>
            </w:r>
            <w:r w:rsidR="00B739AF">
              <w:rPr>
                <w:rFonts w:ascii="Times New Roman" w:hAnsi="Times New Roman" w:cs="Times New Roman"/>
              </w:rPr>
              <w:t xml:space="preserve"> </w:t>
            </w:r>
            <w:r w:rsidRPr="00B739AF">
              <w:rPr>
                <w:rFonts w:ascii="Times New Roman" w:hAnsi="Times New Roman" w:cs="Times New Roman"/>
                <w:u w:val="single"/>
              </w:rPr>
              <w:t>ww</w:t>
            </w:r>
            <w:hyperlink r:id="rId14" w:history="1">
              <w:r w:rsidRPr="00B739AF">
                <w:rPr>
                  <w:rStyle w:val="ab"/>
                  <w:rFonts w:ascii="Times New Roman" w:hAnsi="Times New Roman" w:cs="Times New Roman"/>
                  <w:color w:val="auto"/>
                </w:rPr>
                <w:t>w.kpmo.ru</w:t>
              </w:r>
              <w:r w:rsidRPr="00B739AF">
                <w:rPr>
                  <w:rStyle w:val="ab"/>
                  <w:rFonts w:ascii="Times New Roman" w:hAnsi="Times New Roman" w:cs="Times New Roman"/>
                  <w:color w:val="auto"/>
                  <w:u w:val="none"/>
                </w:rPr>
                <w:t>);</w:t>
              </w:r>
            </w:hyperlink>
          </w:p>
          <w:p w:rsidR="00351363" w:rsidRPr="00762262" w:rsidRDefault="00351363" w:rsidP="007D3587">
            <w:pPr>
              <w:pStyle w:val="ConsPlusNormal"/>
              <w:jc w:val="both"/>
            </w:pPr>
            <w:r w:rsidRPr="00762262">
              <w:rPr>
                <w:rFonts w:ascii="Times New Roman" w:hAnsi="Times New Roman" w:cs="Times New Roman"/>
              </w:rPr>
              <w:t xml:space="preserve">ЧОоу – численность государственных (муниципальных) общеобразовательных организаций (периодическая отчетность, </w:t>
            </w:r>
            <w:hyperlink r:id="rId15" w:history="1">
              <w:r w:rsidR="006D64F4">
                <w:rPr>
                  <w:rFonts w:ascii="Times New Roman" w:hAnsi="Times New Roman" w:cs="Times New Roman"/>
                </w:rPr>
                <w:t xml:space="preserve">форма </w:t>
              </w:r>
              <w:r w:rsidRPr="00762262">
                <w:rPr>
                  <w:rFonts w:ascii="Times New Roman" w:hAnsi="Times New Roman" w:cs="Times New Roman"/>
                </w:rPr>
                <w:t xml:space="preserve">№ </w:t>
              </w:r>
            </w:hyperlink>
            <w:r w:rsidR="00B739AF">
              <w:rPr>
                <w:rFonts w:ascii="Times New Roman" w:hAnsi="Times New Roman" w:cs="Times New Roman"/>
              </w:rPr>
              <w:t>ОО-1)</w:t>
            </w:r>
          </w:p>
        </w:tc>
      </w:tr>
      <w:tr w:rsidR="00D15011" w:rsidRPr="00D15011" w:rsidTr="00283197">
        <w:tc>
          <w:tcPr>
            <w:tcW w:w="567" w:type="dxa"/>
            <w:tcBorders>
              <w:left w:val="single" w:sz="4" w:space="0" w:color="auto"/>
              <w:right w:val="single" w:sz="4" w:space="0" w:color="auto"/>
            </w:tcBorders>
          </w:tcPr>
          <w:p w:rsidR="00351363" w:rsidRPr="00762262" w:rsidRDefault="00351363" w:rsidP="00762262">
            <w:pPr>
              <w:jc w:val="center"/>
            </w:pPr>
            <w:r w:rsidRPr="00762262">
              <w:lastRenderedPageBreak/>
              <w:t>2.3.</w:t>
            </w:r>
          </w:p>
        </w:tc>
        <w:tc>
          <w:tcPr>
            <w:tcW w:w="2835" w:type="dxa"/>
            <w:tcBorders>
              <w:top w:val="single" w:sz="4" w:space="0" w:color="auto"/>
              <w:left w:val="single" w:sz="4" w:space="0" w:color="auto"/>
              <w:bottom w:val="single" w:sz="4" w:space="0" w:color="auto"/>
              <w:right w:val="single" w:sz="4" w:space="0" w:color="auto"/>
            </w:tcBorders>
          </w:tcPr>
          <w:p w:rsidR="00351363" w:rsidRPr="00762262" w:rsidRDefault="00351363" w:rsidP="007D3587">
            <w:r w:rsidRPr="00762262">
              <w:t>Укрепление пожарной безопасности</w:t>
            </w:r>
          </w:p>
        </w:tc>
        <w:tc>
          <w:tcPr>
            <w:tcW w:w="2268" w:type="dxa"/>
            <w:tcBorders>
              <w:top w:val="single" w:sz="4" w:space="0" w:color="auto"/>
              <w:left w:val="single" w:sz="4" w:space="0" w:color="auto"/>
              <w:bottom w:val="single" w:sz="4" w:space="0" w:color="auto"/>
              <w:right w:val="single" w:sz="4" w:space="0" w:color="auto"/>
            </w:tcBorders>
          </w:tcPr>
          <w:p w:rsidR="00351363" w:rsidRPr="00762262" w:rsidRDefault="00B739AF" w:rsidP="007D3587">
            <w:r>
              <w:t>п</w:t>
            </w:r>
            <w:r w:rsidR="00351363" w:rsidRPr="00762262">
              <w:t>роведение мероприятий по укреплению пожарной безопасности образовательных организаций</w:t>
            </w:r>
          </w:p>
        </w:tc>
        <w:tc>
          <w:tcPr>
            <w:tcW w:w="3402" w:type="dxa"/>
            <w:tcBorders>
              <w:top w:val="single" w:sz="4" w:space="0" w:color="auto"/>
              <w:left w:val="single" w:sz="4" w:space="0" w:color="auto"/>
              <w:bottom w:val="single" w:sz="4" w:space="0" w:color="auto"/>
              <w:right w:val="single" w:sz="4" w:space="0" w:color="auto"/>
            </w:tcBorders>
          </w:tcPr>
          <w:p w:rsidR="00B21ACE" w:rsidRDefault="00B739AF" w:rsidP="004C0953">
            <w:pPr>
              <w:autoSpaceDE w:val="0"/>
              <w:autoSpaceDN w:val="0"/>
              <w:adjustRightInd w:val="0"/>
            </w:pPr>
            <w:r>
              <w:t>п</w:t>
            </w:r>
            <w:r w:rsidR="00351363" w:rsidRPr="00762262">
              <w:t xml:space="preserve">остановление Правительства Российской Федерации от 25.04.2012 </w:t>
            </w:r>
          </w:p>
          <w:p w:rsidR="00351363" w:rsidRPr="00762262" w:rsidRDefault="00351363" w:rsidP="004C0953">
            <w:pPr>
              <w:autoSpaceDE w:val="0"/>
              <w:autoSpaceDN w:val="0"/>
              <w:adjustRightInd w:val="0"/>
            </w:pPr>
            <w:r w:rsidRPr="00762262">
              <w:t xml:space="preserve">№ </w:t>
            </w:r>
            <w:r w:rsidR="00B21ACE">
              <w:t>390 «О противопожарном режиме»</w:t>
            </w:r>
          </w:p>
        </w:tc>
        <w:tc>
          <w:tcPr>
            <w:tcW w:w="4962" w:type="dxa"/>
            <w:tcBorders>
              <w:top w:val="single" w:sz="4" w:space="0" w:color="auto"/>
              <w:left w:val="single" w:sz="4" w:space="0" w:color="auto"/>
              <w:bottom w:val="single" w:sz="4" w:space="0" w:color="auto"/>
              <w:right w:val="single" w:sz="4" w:space="0" w:color="auto"/>
            </w:tcBorders>
          </w:tcPr>
          <w:p w:rsidR="006661DF" w:rsidRPr="00762262" w:rsidRDefault="00725B9A" w:rsidP="007D3587">
            <w:pPr>
              <w:pStyle w:val="a8"/>
              <w:jc w:val="both"/>
              <w:rPr>
                <w:rFonts w:ascii="Times New Roman" w:hAnsi="Times New Roman"/>
                <w:sz w:val="20"/>
                <w:szCs w:val="20"/>
                <w:lang w:eastAsia="en-US"/>
              </w:rPr>
            </w:pPr>
            <w:r>
              <w:rPr>
                <w:rFonts w:ascii="Times New Roman" w:hAnsi="Times New Roman"/>
                <w:sz w:val="20"/>
                <w:szCs w:val="20"/>
              </w:rPr>
              <w:t>Д</w:t>
            </w:r>
            <w:r w:rsidR="006661DF" w:rsidRPr="00762262">
              <w:rPr>
                <w:rFonts w:ascii="Times New Roman" w:hAnsi="Times New Roman"/>
                <w:sz w:val="20"/>
                <w:szCs w:val="20"/>
              </w:rPr>
              <w:t>оля образовательных организаций, отвечающих современным условиям по осуществлен</w:t>
            </w:r>
            <w:r w:rsidR="00B739AF">
              <w:rPr>
                <w:rFonts w:ascii="Times New Roman" w:hAnsi="Times New Roman"/>
                <w:sz w:val="20"/>
                <w:szCs w:val="20"/>
              </w:rPr>
              <w:t>ию образовательного процесса, %;</w:t>
            </w:r>
          </w:p>
          <w:p w:rsidR="006661DF" w:rsidRPr="00762262" w:rsidRDefault="00B739AF" w:rsidP="007D3587">
            <w:pPr>
              <w:pStyle w:val="ConsPlusNormal"/>
              <w:jc w:val="both"/>
              <w:rPr>
                <w:rFonts w:ascii="Times New Roman" w:hAnsi="Times New Roman" w:cs="Times New Roman"/>
              </w:rPr>
            </w:pPr>
            <w:r>
              <w:rPr>
                <w:rFonts w:ascii="Times New Roman" w:hAnsi="Times New Roman" w:cs="Times New Roman"/>
              </w:rPr>
              <w:t>х</w:t>
            </w:r>
            <w:r w:rsidR="006661DF" w:rsidRPr="00762262">
              <w:rPr>
                <w:rFonts w:ascii="Times New Roman" w:hAnsi="Times New Roman" w:cs="Times New Roman"/>
              </w:rPr>
              <w:t>арактеризует степень оснащенности системы общего образования учебным оборудованием в соответст</w:t>
            </w:r>
            <w:r>
              <w:rPr>
                <w:rFonts w:ascii="Times New Roman" w:hAnsi="Times New Roman" w:cs="Times New Roman"/>
              </w:rPr>
              <w:t>вии с современными требованиями;</w:t>
            </w:r>
          </w:p>
          <w:p w:rsidR="006661DF" w:rsidRPr="00762262" w:rsidRDefault="00B739AF" w:rsidP="007D3587">
            <w:pPr>
              <w:pStyle w:val="ConsPlusNormal"/>
              <w:jc w:val="both"/>
              <w:rPr>
                <w:rFonts w:ascii="Times New Roman" w:hAnsi="Times New Roman" w:cs="Times New Roman"/>
              </w:rPr>
            </w:pPr>
            <w:r>
              <w:rPr>
                <w:rFonts w:ascii="Times New Roman" w:hAnsi="Times New Roman" w:cs="Times New Roman"/>
              </w:rPr>
              <w:t>р</w:t>
            </w:r>
            <w:r w:rsidR="006661DF" w:rsidRPr="00762262">
              <w:rPr>
                <w:rFonts w:ascii="Times New Roman" w:hAnsi="Times New Roman" w:cs="Times New Roman"/>
              </w:rPr>
              <w:t>ассчитывается по формуле:</w:t>
            </w:r>
          </w:p>
          <w:p w:rsidR="006661DF" w:rsidRPr="00762262" w:rsidRDefault="006661DF" w:rsidP="007D3587">
            <w:pPr>
              <w:pStyle w:val="ConsPlusNormal"/>
              <w:jc w:val="both"/>
              <w:rPr>
                <w:rFonts w:ascii="Times New Roman" w:hAnsi="Times New Roman" w:cs="Times New Roman"/>
              </w:rPr>
            </w:pPr>
            <w:r w:rsidRPr="00762262">
              <w:rPr>
                <w:rFonts w:ascii="Times New Roman" w:hAnsi="Times New Roman" w:cs="Times New Roman"/>
                <w:noProof/>
                <w:lang w:eastAsia="ru-RU"/>
              </w:rPr>
              <w:drawing>
                <wp:inline distT="0" distB="0" distL="0" distR="0">
                  <wp:extent cx="1397000" cy="222250"/>
                  <wp:effectExtent l="0" t="0" r="0" b="0"/>
                  <wp:docPr id="3" name="Рисунок 2" descr="base_24478_120442_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120442_195"/>
                          <pic:cNvPicPr preferRelativeResize="0">
                            <a:picLocks noChangeArrowheads="1"/>
                          </pic:cNvPicPr>
                        </pic:nvPicPr>
                        <pic:blipFill>
                          <a:blip r:embed="rId10" cstate="print"/>
                          <a:srcRect/>
                          <a:stretch>
                            <a:fillRect/>
                          </a:stretch>
                        </pic:blipFill>
                        <pic:spPr bwMode="auto">
                          <a:xfrm>
                            <a:off x="0" y="0"/>
                            <a:ext cx="1398284" cy="222454"/>
                          </a:xfrm>
                          <a:prstGeom prst="rect">
                            <a:avLst/>
                          </a:prstGeom>
                          <a:noFill/>
                          <a:ln w="9525">
                            <a:noFill/>
                            <a:miter lim="800000"/>
                            <a:headEnd/>
                            <a:tailEnd/>
                          </a:ln>
                        </pic:spPr>
                      </pic:pic>
                    </a:graphicData>
                  </a:graphic>
                </wp:inline>
              </w:drawing>
            </w:r>
          </w:p>
          <w:p w:rsidR="006661DF" w:rsidRPr="00762262" w:rsidRDefault="006661DF" w:rsidP="007D3587">
            <w:pPr>
              <w:pStyle w:val="ConsPlusNormal"/>
              <w:jc w:val="both"/>
              <w:rPr>
                <w:rFonts w:ascii="Times New Roman" w:hAnsi="Times New Roman" w:cs="Times New Roman"/>
              </w:rPr>
            </w:pPr>
            <w:r w:rsidRPr="00762262">
              <w:rPr>
                <w:rFonts w:ascii="Times New Roman" w:hAnsi="Times New Roman" w:cs="Times New Roman"/>
                <w:noProof/>
                <w:position w:val="-8"/>
                <w:lang w:eastAsia="ru-RU"/>
              </w:rPr>
              <w:drawing>
                <wp:inline distT="0" distB="0" distL="0" distR="0">
                  <wp:extent cx="478155" cy="209550"/>
                  <wp:effectExtent l="0" t="0" r="0" b="0"/>
                  <wp:docPr id="5" name="Рисунок 3" descr="base_24478_120442_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78_120442_196"/>
                          <pic:cNvPicPr preferRelativeResize="0">
                            <a:picLocks noChangeArrowheads="1"/>
                          </pic:cNvPicPr>
                        </pic:nvPicPr>
                        <pic:blipFill>
                          <a:blip r:embed="rId11" cstate="print"/>
                          <a:srcRect/>
                          <a:stretch>
                            <a:fillRect/>
                          </a:stretch>
                        </pic:blipFill>
                        <pic:spPr bwMode="auto">
                          <a:xfrm>
                            <a:off x="0" y="0"/>
                            <a:ext cx="479063" cy="209948"/>
                          </a:xfrm>
                          <a:prstGeom prst="rect">
                            <a:avLst/>
                          </a:prstGeom>
                          <a:noFill/>
                          <a:ln w="9525">
                            <a:noFill/>
                            <a:miter lim="800000"/>
                            <a:headEnd/>
                            <a:tailEnd/>
                          </a:ln>
                        </pic:spPr>
                      </pic:pic>
                    </a:graphicData>
                  </a:graphic>
                </wp:inline>
              </w:drawing>
            </w:r>
            <w:r w:rsidRPr="00762262">
              <w:rPr>
                <w:rFonts w:ascii="Times New Roman" w:hAnsi="Times New Roman" w:cs="Times New Roman"/>
              </w:rPr>
              <w:t xml:space="preserve"> –</w:t>
            </w:r>
            <w:r w:rsidR="006D64F4">
              <w:rPr>
                <w:rFonts w:ascii="Times New Roman" w:hAnsi="Times New Roman" w:cs="Times New Roman"/>
              </w:rPr>
              <w:t xml:space="preserve"> </w:t>
            </w:r>
            <w:r w:rsidRPr="00762262">
              <w:rPr>
                <w:rFonts w:ascii="Times New Roman" w:hAnsi="Times New Roman" w:cs="Times New Roman"/>
              </w:rPr>
              <w:t>численность государственных (муниципальных) общеобразовательных организаций, соответствующих современным требованиям обучения (данные электронного мониторинга</w:t>
            </w:r>
            <w:r w:rsidR="00B739AF">
              <w:rPr>
                <w:rFonts w:ascii="Times New Roman" w:hAnsi="Times New Roman" w:cs="Times New Roman"/>
              </w:rPr>
              <w:t xml:space="preserve"> </w:t>
            </w:r>
            <w:r w:rsidRPr="00B739AF">
              <w:rPr>
                <w:rFonts w:ascii="Times New Roman" w:hAnsi="Times New Roman" w:cs="Times New Roman"/>
                <w:u w:val="single"/>
              </w:rPr>
              <w:t>ww</w:t>
            </w:r>
            <w:hyperlink r:id="rId16" w:history="1">
              <w:r w:rsidRPr="00762262">
                <w:rPr>
                  <w:rStyle w:val="ab"/>
                  <w:rFonts w:ascii="Times New Roman" w:hAnsi="Times New Roman" w:cs="Times New Roman"/>
                  <w:color w:val="auto"/>
                </w:rPr>
                <w:t>w.kpmo.ru</w:t>
              </w:r>
              <w:r w:rsidRPr="00B739AF">
                <w:rPr>
                  <w:rStyle w:val="ab"/>
                  <w:rFonts w:ascii="Times New Roman" w:hAnsi="Times New Roman" w:cs="Times New Roman"/>
                  <w:color w:val="auto"/>
                  <w:u w:val="none"/>
                </w:rPr>
                <w:t>);</w:t>
              </w:r>
            </w:hyperlink>
          </w:p>
          <w:p w:rsidR="00351363" w:rsidRPr="00762262" w:rsidRDefault="006661DF" w:rsidP="007D3587">
            <w:pPr>
              <w:pStyle w:val="ConsPlusNormal"/>
              <w:jc w:val="both"/>
            </w:pPr>
            <w:r w:rsidRPr="00762262">
              <w:rPr>
                <w:rFonts w:ascii="Times New Roman" w:hAnsi="Times New Roman" w:cs="Times New Roman"/>
              </w:rPr>
              <w:t xml:space="preserve">ЧОоу – численность государственных (муниципальных) общеобразовательных организаций (периодическая отчетность, </w:t>
            </w:r>
            <w:hyperlink r:id="rId17" w:history="1">
              <w:r w:rsidR="006D64F4">
                <w:rPr>
                  <w:rFonts w:ascii="Times New Roman" w:hAnsi="Times New Roman" w:cs="Times New Roman"/>
                </w:rPr>
                <w:t xml:space="preserve">форма </w:t>
              </w:r>
              <w:r w:rsidRPr="00762262">
                <w:rPr>
                  <w:rFonts w:ascii="Times New Roman" w:hAnsi="Times New Roman" w:cs="Times New Roman"/>
                </w:rPr>
                <w:t xml:space="preserve">№ </w:t>
              </w:r>
            </w:hyperlink>
            <w:r w:rsidR="00B739AF">
              <w:rPr>
                <w:rFonts w:ascii="Times New Roman" w:hAnsi="Times New Roman" w:cs="Times New Roman"/>
              </w:rPr>
              <w:t>ОО-1)</w:t>
            </w:r>
          </w:p>
        </w:tc>
      </w:tr>
      <w:tr w:rsidR="00D15011" w:rsidRPr="00D15011" w:rsidTr="00283197">
        <w:tc>
          <w:tcPr>
            <w:tcW w:w="567" w:type="dxa"/>
            <w:tcBorders>
              <w:left w:val="single" w:sz="4" w:space="0" w:color="auto"/>
              <w:right w:val="single" w:sz="4" w:space="0" w:color="auto"/>
            </w:tcBorders>
          </w:tcPr>
          <w:p w:rsidR="00351363" w:rsidRPr="00762262" w:rsidRDefault="00351363" w:rsidP="00762262">
            <w:pPr>
              <w:jc w:val="center"/>
            </w:pPr>
            <w:r w:rsidRPr="00762262">
              <w:t>2.4.</w:t>
            </w:r>
          </w:p>
        </w:tc>
        <w:tc>
          <w:tcPr>
            <w:tcW w:w="2835" w:type="dxa"/>
            <w:tcBorders>
              <w:top w:val="single" w:sz="4" w:space="0" w:color="auto"/>
              <w:left w:val="single" w:sz="4" w:space="0" w:color="auto"/>
              <w:bottom w:val="single" w:sz="4" w:space="0" w:color="auto"/>
              <w:right w:val="single" w:sz="4" w:space="0" w:color="auto"/>
            </w:tcBorders>
          </w:tcPr>
          <w:p w:rsidR="00351363" w:rsidRPr="00762262" w:rsidRDefault="00351363" w:rsidP="007D3587">
            <w:r w:rsidRPr="00762262">
              <w:t>Укрепление санитарно- эпидемиологической безопасности</w:t>
            </w:r>
          </w:p>
        </w:tc>
        <w:tc>
          <w:tcPr>
            <w:tcW w:w="2268" w:type="dxa"/>
            <w:tcBorders>
              <w:top w:val="single" w:sz="4" w:space="0" w:color="auto"/>
              <w:left w:val="single" w:sz="4" w:space="0" w:color="auto"/>
              <w:bottom w:val="single" w:sz="4" w:space="0" w:color="auto"/>
              <w:right w:val="single" w:sz="4" w:space="0" w:color="auto"/>
            </w:tcBorders>
          </w:tcPr>
          <w:p w:rsidR="00351363" w:rsidRPr="00762262" w:rsidRDefault="00B739AF" w:rsidP="007D3587">
            <w:r>
              <w:t>п</w:t>
            </w:r>
            <w:r w:rsidR="00351363" w:rsidRPr="00762262">
              <w:t>роведение мероприятий по укреплению санитарно-эпидемиологической безопасности</w:t>
            </w:r>
          </w:p>
        </w:tc>
        <w:tc>
          <w:tcPr>
            <w:tcW w:w="3402" w:type="dxa"/>
            <w:tcBorders>
              <w:top w:val="single" w:sz="4" w:space="0" w:color="auto"/>
              <w:left w:val="single" w:sz="4" w:space="0" w:color="auto"/>
              <w:bottom w:val="single" w:sz="4" w:space="0" w:color="auto"/>
              <w:right w:val="single" w:sz="4" w:space="0" w:color="auto"/>
            </w:tcBorders>
          </w:tcPr>
          <w:p w:rsidR="00B739AF" w:rsidRDefault="00B739AF" w:rsidP="004C0953">
            <w:pPr>
              <w:autoSpaceDE w:val="0"/>
              <w:autoSpaceDN w:val="0"/>
              <w:adjustRightInd w:val="0"/>
            </w:pPr>
            <w:r>
              <w:t>п</w:t>
            </w:r>
            <w:r w:rsidR="00351363" w:rsidRPr="00762262">
              <w:t xml:space="preserve">остановление Главного государственного санитарного врача Российской Федерации от 19.01.2005 № 3 «О введении в действие СанПиН 2.3.2.1940-05»; </w:t>
            </w:r>
          </w:p>
          <w:p w:rsidR="00845429" w:rsidRDefault="00725B9A" w:rsidP="006E157F">
            <w:pPr>
              <w:autoSpaceDE w:val="0"/>
              <w:autoSpaceDN w:val="0"/>
              <w:adjustRightInd w:val="0"/>
              <w:rPr>
                <w:rFonts w:eastAsia="Courier New"/>
              </w:rPr>
            </w:pPr>
            <w:r>
              <w:rPr>
                <w:rFonts w:eastAsia="Courier New"/>
              </w:rPr>
              <w:t>П</w:t>
            </w:r>
            <w:r w:rsidR="00351363" w:rsidRPr="00762262">
              <w:rPr>
                <w:rFonts w:eastAsia="Courier New"/>
              </w:rPr>
              <w:t>риказ Министерства регионального развития Российской Федерации</w:t>
            </w:r>
          </w:p>
          <w:p w:rsidR="00351363" w:rsidRPr="00762262" w:rsidRDefault="00351363" w:rsidP="006E157F">
            <w:pPr>
              <w:autoSpaceDE w:val="0"/>
              <w:autoSpaceDN w:val="0"/>
              <w:adjustRightInd w:val="0"/>
            </w:pPr>
            <w:r w:rsidRPr="00762262">
              <w:rPr>
                <w:rFonts w:eastAsia="Courier New"/>
              </w:rPr>
              <w:t>от 01.09.2009 № 390 «О внесении изменений в СНиП 2.08.02-89 «Общественные здания и сооружения, актуализирован</w:t>
            </w:r>
            <w:r w:rsidR="00B21ACE">
              <w:rPr>
                <w:rFonts w:eastAsia="Courier New"/>
              </w:rPr>
              <w:t xml:space="preserve">ная редакция СНиП </w:t>
            </w:r>
            <w:r w:rsidR="00B21ACE">
              <w:rPr>
                <w:rFonts w:eastAsia="Courier New"/>
              </w:rPr>
              <w:lastRenderedPageBreak/>
              <w:t>31-06 – 2009»</w:t>
            </w:r>
          </w:p>
        </w:tc>
        <w:tc>
          <w:tcPr>
            <w:tcW w:w="4962" w:type="dxa"/>
            <w:tcBorders>
              <w:top w:val="single" w:sz="4" w:space="0" w:color="auto"/>
              <w:left w:val="single" w:sz="4" w:space="0" w:color="auto"/>
              <w:bottom w:val="single" w:sz="4" w:space="0" w:color="auto"/>
              <w:right w:val="single" w:sz="4" w:space="0" w:color="auto"/>
            </w:tcBorders>
          </w:tcPr>
          <w:p w:rsidR="006661DF" w:rsidRPr="00762262" w:rsidRDefault="00725B9A" w:rsidP="007D3587">
            <w:pPr>
              <w:pStyle w:val="a8"/>
              <w:jc w:val="both"/>
              <w:rPr>
                <w:rFonts w:ascii="Times New Roman" w:hAnsi="Times New Roman"/>
                <w:sz w:val="20"/>
                <w:szCs w:val="20"/>
                <w:lang w:eastAsia="en-US"/>
              </w:rPr>
            </w:pPr>
            <w:r>
              <w:rPr>
                <w:rFonts w:ascii="Times New Roman" w:hAnsi="Times New Roman"/>
                <w:sz w:val="20"/>
                <w:szCs w:val="20"/>
              </w:rPr>
              <w:lastRenderedPageBreak/>
              <w:t>Д</w:t>
            </w:r>
            <w:r w:rsidR="006661DF" w:rsidRPr="00762262">
              <w:rPr>
                <w:rFonts w:ascii="Times New Roman" w:hAnsi="Times New Roman"/>
                <w:sz w:val="20"/>
                <w:szCs w:val="20"/>
              </w:rPr>
              <w:t>оля образовательных организаций, отвечающих современным условиям по осуществлен</w:t>
            </w:r>
            <w:r w:rsidR="00B739AF">
              <w:rPr>
                <w:rFonts w:ascii="Times New Roman" w:hAnsi="Times New Roman"/>
                <w:sz w:val="20"/>
                <w:szCs w:val="20"/>
              </w:rPr>
              <w:t>ию образовательного процесса, %;</w:t>
            </w:r>
          </w:p>
          <w:p w:rsidR="006661DF" w:rsidRPr="00762262" w:rsidRDefault="00B739AF" w:rsidP="007D3587">
            <w:pPr>
              <w:pStyle w:val="ConsPlusNormal"/>
              <w:jc w:val="both"/>
              <w:rPr>
                <w:rFonts w:ascii="Times New Roman" w:hAnsi="Times New Roman" w:cs="Times New Roman"/>
              </w:rPr>
            </w:pPr>
            <w:r>
              <w:rPr>
                <w:rFonts w:ascii="Times New Roman" w:hAnsi="Times New Roman" w:cs="Times New Roman"/>
              </w:rPr>
              <w:t>х</w:t>
            </w:r>
            <w:r w:rsidR="006661DF" w:rsidRPr="00762262">
              <w:rPr>
                <w:rFonts w:ascii="Times New Roman" w:hAnsi="Times New Roman" w:cs="Times New Roman"/>
              </w:rPr>
              <w:t>арактеризует степень оснащенности системы общего образования учебным оборудованием в соответст</w:t>
            </w:r>
            <w:r>
              <w:rPr>
                <w:rFonts w:ascii="Times New Roman" w:hAnsi="Times New Roman" w:cs="Times New Roman"/>
              </w:rPr>
              <w:t>вии с современными требованиями;</w:t>
            </w:r>
          </w:p>
          <w:p w:rsidR="006661DF" w:rsidRPr="00762262" w:rsidRDefault="00B739AF" w:rsidP="007D3587">
            <w:pPr>
              <w:pStyle w:val="ConsPlusNormal"/>
              <w:jc w:val="both"/>
              <w:rPr>
                <w:rFonts w:ascii="Times New Roman" w:hAnsi="Times New Roman" w:cs="Times New Roman"/>
              </w:rPr>
            </w:pPr>
            <w:r>
              <w:rPr>
                <w:rFonts w:ascii="Times New Roman" w:hAnsi="Times New Roman" w:cs="Times New Roman"/>
              </w:rPr>
              <w:t>р</w:t>
            </w:r>
            <w:r w:rsidR="006661DF" w:rsidRPr="00762262">
              <w:rPr>
                <w:rFonts w:ascii="Times New Roman" w:hAnsi="Times New Roman" w:cs="Times New Roman"/>
              </w:rPr>
              <w:t>ассчитывается по формуле:</w:t>
            </w:r>
          </w:p>
          <w:p w:rsidR="006661DF" w:rsidRPr="00762262" w:rsidRDefault="006661DF" w:rsidP="007D3587">
            <w:pPr>
              <w:pStyle w:val="ConsPlusNormal"/>
              <w:jc w:val="both"/>
              <w:rPr>
                <w:rFonts w:ascii="Times New Roman" w:hAnsi="Times New Roman" w:cs="Times New Roman"/>
              </w:rPr>
            </w:pPr>
            <w:r w:rsidRPr="00762262">
              <w:rPr>
                <w:rFonts w:ascii="Times New Roman" w:hAnsi="Times New Roman" w:cs="Times New Roman"/>
                <w:noProof/>
                <w:lang w:eastAsia="ru-RU"/>
              </w:rPr>
              <w:drawing>
                <wp:inline distT="0" distB="0" distL="0" distR="0">
                  <wp:extent cx="1602105" cy="234950"/>
                  <wp:effectExtent l="0" t="0" r="0" b="0"/>
                  <wp:docPr id="6" name="Рисунок 2" descr="base_24478_120442_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120442_195"/>
                          <pic:cNvPicPr preferRelativeResize="0">
                            <a:picLocks noChangeArrowheads="1"/>
                          </pic:cNvPicPr>
                        </pic:nvPicPr>
                        <pic:blipFill>
                          <a:blip r:embed="rId10" cstate="print"/>
                          <a:srcRect/>
                          <a:stretch>
                            <a:fillRect/>
                          </a:stretch>
                        </pic:blipFill>
                        <pic:spPr bwMode="auto">
                          <a:xfrm>
                            <a:off x="0" y="0"/>
                            <a:ext cx="1603579" cy="235166"/>
                          </a:xfrm>
                          <a:prstGeom prst="rect">
                            <a:avLst/>
                          </a:prstGeom>
                          <a:noFill/>
                          <a:ln w="9525">
                            <a:noFill/>
                            <a:miter lim="800000"/>
                            <a:headEnd/>
                            <a:tailEnd/>
                          </a:ln>
                        </pic:spPr>
                      </pic:pic>
                    </a:graphicData>
                  </a:graphic>
                </wp:inline>
              </w:drawing>
            </w:r>
          </w:p>
          <w:p w:rsidR="006661DF" w:rsidRPr="00762262" w:rsidRDefault="006661DF" w:rsidP="007D3587">
            <w:pPr>
              <w:pStyle w:val="ConsPlusNormal"/>
              <w:jc w:val="both"/>
              <w:rPr>
                <w:rFonts w:ascii="Times New Roman" w:hAnsi="Times New Roman" w:cs="Times New Roman"/>
              </w:rPr>
            </w:pPr>
            <w:r w:rsidRPr="00762262">
              <w:rPr>
                <w:rFonts w:ascii="Times New Roman" w:hAnsi="Times New Roman" w:cs="Times New Roman"/>
                <w:noProof/>
                <w:position w:val="-8"/>
                <w:lang w:eastAsia="ru-RU"/>
              </w:rPr>
              <w:drawing>
                <wp:inline distT="0" distB="0" distL="0" distR="0">
                  <wp:extent cx="446405" cy="247650"/>
                  <wp:effectExtent l="0" t="0" r="0" b="0"/>
                  <wp:docPr id="7" name="Рисунок 3" descr="base_24478_120442_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78_120442_196"/>
                          <pic:cNvPicPr preferRelativeResize="0">
                            <a:picLocks noChangeArrowheads="1"/>
                          </pic:cNvPicPr>
                        </pic:nvPicPr>
                        <pic:blipFill>
                          <a:blip r:embed="rId11" cstate="print"/>
                          <a:srcRect/>
                          <a:stretch>
                            <a:fillRect/>
                          </a:stretch>
                        </pic:blipFill>
                        <pic:spPr bwMode="auto">
                          <a:xfrm>
                            <a:off x="0" y="0"/>
                            <a:ext cx="447251" cy="248119"/>
                          </a:xfrm>
                          <a:prstGeom prst="rect">
                            <a:avLst/>
                          </a:prstGeom>
                          <a:noFill/>
                          <a:ln w="9525">
                            <a:noFill/>
                            <a:miter lim="800000"/>
                            <a:headEnd/>
                            <a:tailEnd/>
                          </a:ln>
                        </pic:spPr>
                      </pic:pic>
                    </a:graphicData>
                  </a:graphic>
                </wp:inline>
              </w:drawing>
            </w:r>
            <w:r w:rsidRPr="00762262">
              <w:rPr>
                <w:rFonts w:ascii="Times New Roman" w:hAnsi="Times New Roman" w:cs="Times New Roman"/>
              </w:rPr>
              <w:t xml:space="preserve"> –</w:t>
            </w:r>
            <w:r w:rsidR="006D64F4">
              <w:rPr>
                <w:rFonts w:ascii="Times New Roman" w:hAnsi="Times New Roman" w:cs="Times New Roman"/>
              </w:rPr>
              <w:t xml:space="preserve"> </w:t>
            </w:r>
            <w:r w:rsidRPr="00762262">
              <w:rPr>
                <w:rFonts w:ascii="Times New Roman" w:hAnsi="Times New Roman" w:cs="Times New Roman"/>
              </w:rPr>
              <w:t xml:space="preserve">численность государственных (муниципальных) общеобразовательных организаций, </w:t>
            </w:r>
            <w:r w:rsidRPr="00762262">
              <w:rPr>
                <w:rFonts w:ascii="Times New Roman" w:hAnsi="Times New Roman" w:cs="Times New Roman"/>
              </w:rPr>
              <w:lastRenderedPageBreak/>
              <w:t>соответствующих современным требованиям обучения (данные электронного мониторинга</w:t>
            </w:r>
            <w:r w:rsidR="00B739AF">
              <w:rPr>
                <w:rFonts w:ascii="Times New Roman" w:hAnsi="Times New Roman" w:cs="Times New Roman"/>
              </w:rPr>
              <w:t xml:space="preserve"> </w:t>
            </w:r>
            <w:r w:rsidRPr="00B739AF">
              <w:rPr>
                <w:rFonts w:ascii="Times New Roman" w:hAnsi="Times New Roman" w:cs="Times New Roman"/>
                <w:u w:val="single"/>
              </w:rPr>
              <w:t>ww</w:t>
            </w:r>
            <w:hyperlink r:id="rId18" w:history="1">
              <w:r w:rsidRPr="00762262">
                <w:rPr>
                  <w:rStyle w:val="ab"/>
                  <w:rFonts w:ascii="Times New Roman" w:hAnsi="Times New Roman" w:cs="Times New Roman"/>
                  <w:color w:val="auto"/>
                </w:rPr>
                <w:t>w.kpmo.ru</w:t>
              </w:r>
              <w:r w:rsidRPr="00B739AF">
                <w:rPr>
                  <w:rStyle w:val="ab"/>
                  <w:rFonts w:ascii="Times New Roman" w:hAnsi="Times New Roman" w:cs="Times New Roman"/>
                  <w:color w:val="auto"/>
                  <w:u w:val="none"/>
                </w:rPr>
                <w:t>);</w:t>
              </w:r>
            </w:hyperlink>
          </w:p>
          <w:p w:rsidR="00351363" w:rsidRPr="00762262" w:rsidRDefault="006661DF" w:rsidP="007D3587">
            <w:pPr>
              <w:pStyle w:val="ConsPlusNormal"/>
              <w:jc w:val="both"/>
            </w:pPr>
            <w:r w:rsidRPr="00762262">
              <w:rPr>
                <w:rFonts w:ascii="Times New Roman" w:hAnsi="Times New Roman" w:cs="Times New Roman"/>
              </w:rPr>
              <w:t xml:space="preserve">ЧОоу – численность государственных (муниципальных) общеобразовательных организаций (периодическая отчетность, </w:t>
            </w:r>
            <w:hyperlink r:id="rId19" w:history="1">
              <w:r w:rsidR="006D64F4">
                <w:rPr>
                  <w:rFonts w:ascii="Times New Roman" w:hAnsi="Times New Roman" w:cs="Times New Roman"/>
                </w:rPr>
                <w:t xml:space="preserve">форма </w:t>
              </w:r>
              <w:r w:rsidRPr="00762262">
                <w:rPr>
                  <w:rFonts w:ascii="Times New Roman" w:hAnsi="Times New Roman" w:cs="Times New Roman"/>
                </w:rPr>
                <w:t xml:space="preserve">№ </w:t>
              </w:r>
            </w:hyperlink>
            <w:r w:rsidR="00B739AF">
              <w:rPr>
                <w:rFonts w:ascii="Times New Roman" w:hAnsi="Times New Roman" w:cs="Times New Roman"/>
              </w:rPr>
              <w:t>ОО-1)</w:t>
            </w:r>
          </w:p>
        </w:tc>
      </w:tr>
      <w:tr w:rsidR="00D15011" w:rsidRPr="00D15011" w:rsidTr="00283197">
        <w:tc>
          <w:tcPr>
            <w:tcW w:w="567" w:type="dxa"/>
            <w:tcBorders>
              <w:left w:val="single" w:sz="4" w:space="0" w:color="auto"/>
              <w:right w:val="single" w:sz="4" w:space="0" w:color="auto"/>
            </w:tcBorders>
          </w:tcPr>
          <w:p w:rsidR="00351363" w:rsidRPr="00762262" w:rsidRDefault="00351363" w:rsidP="00762262">
            <w:pPr>
              <w:jc w:val="center"/>
            </w:pPr>
            <w:r w:rsidRPr="00762262">
              <w:lastRenderedPageBreak/>
              <w:t>2.5.</w:t>
            </w:r>
          </w:p>
        </w:tc>
        <w:tc>
          <w:tcPr>
            <w:tcW w:w="2835" w:type="dxa"/>
            <w:tcBorders>
              <w:top w:val="single" w:sz="4" w:space="0" w:color="auto"/>
              <w:left w:val="single" w:sz="4" w:space="0" w:color="auto"/>
              <w:bottom w:val="single" w:sz="4" w:space="0" w:color="auto"/>
              <w:right w:val="single" w:sz="4" w:space="0" w:color="auto"/>
            </w:tcBorders>
          </w:tcPr>
          <w:p w:rsidR="00351363" w:rsidRPr="00762262" w:rsidRDefault="00351363" w:rsidP="007D3587">
            <w:r w:rsidRPr="00762262">
              <w:t>Повышение энергоэффективности</w:t>
            </w:r>
          </w:p>
        </w:tc>
        <w:tc>
          <w:tcPr>
            <w:tcW w:w="2268" w:type="dxa"/>
            <w:tcBorders>
              <w:top w:val="single" w:sz="4" w:space="0" w:color="auto"/>
              <w:left w:val="single" w:sz="4" w:space="0" w:color="auto"/>
              <w:bottom w:val="single" w:sz="4" w:space="0" w:color="auto"/>
              <w:right w:val="single" w:sz="4" w:space="0" w:color="auto"/>
            </w:tcBorders>
          </w:tcPr>
          <w:p w:rsidR="00351363" w:rsidRPr="00762262" w:rsidRDefault="00B739AF" w:rsidP="00B739AF">
            <w:r>
              <w:t>п</w:t>
            </w:r>
            <w:r w:rsidR="00351363" w:rsidRPr="00762262">
              <w:t>роведение мероприятий по повышению энергоэффективности</w:t>
            </w:r>
          </w:p>
        </w:tc>
        <w:tc>
          <w:tcPr>
            <w:tcW w:w="3402" w:type="dxa"/>
            <w:tcBorders>
              <w:top w:val="single" w:sz="4" w:space="0" w:color="auto"/>
              <w:left w:val="single" w:sz="4" w:space="0" w:color="auto"/>
              <w:bottom w:val="single" w:sz="4" w:space="0" w:color="auto"/>
              <w:right w:val="single" w:sz="4" w:space="0" w:color="auto"/>
            </w:tcBorders>
          </w:tcPr>
          <w:p w:rsidR="002253FD" w:rsidRDefault="00B739AF" w:rsidP="004C0953">
            <w:r>
              <w:t>г</w:t>
            </w:r>
            <w:r w:rsidR="0094098B" w:rsidRPr="00762262">
              <w:t>лава 5 Федерального</w:t>
            </w:r>
            <w:r w:rsidR="00351363" w:rsidRPr="00762262">
              <w:t xml:space="preserve"> закон</w:t>
            </w:r>
            <w:r w:rsidR="0094098B" w:rsidRPr="00762262">
              <w:t>а</w:t>
            </w:r>
            <w:r w:rsidR="00351363" w:rsidRPr="00762262">
              <w:t xml:space="preserve"> </w:t>
            </w:r>
          </w:p>
          <w:p w:rsidR="002253FD" w:rsidRDefault="00351363" w:rsidP="002253FD">
            <w:r w:rsidRPr="00762262">
              <w:t>от 23.11.2009 №</w:t>
            </w:r>
            <w:r w:rsidR="006D64F4">
              <w:t xml:space="preserve"> </w:t>
            </w:r>
            <w:r w:rsidRPr="00762262">
              <w:t xml:space="preserve">261-ФЗ </w:t>
            </w:r>
          </w:p>
          <w:p w:rsidR="00351363" w:rsidRPr="00762262" w:rsidRDefault="00351363" w:rsidP="002253FD">
            <w:r w:rsidRPr="00762262">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94098B" w:rsidRPr="00762262">
              <w:t>»</w:t>
            </w:r>
          </w:p>
        </w:tc>
        <w:tc>
          <w:tcPr>
            <w:tcW w:w="4962" w:type="dxa"/>
            <w:tcBorders>
              <w:top w:val="single" w:sz="4" w:space="0" w:color="auto"/>
              <w:left w:val="single" w:sz="4" w:space="0" w:color="auto"/>
              <w:bottom w:val="single" w:sz="4" w:space="0" w:color="auto"/>
              <w:right w:val="single" w:sz="4" w:space="0" w:color="auto"/>
            </w:tcBorders>
          </w:tcPr>
          <w:p w:rsidR="006661DF" w:rsidRPr="00762262" w:rsidRDefault="00725B9A" w:rsidP="007D3587">
            <w:pPr>
              <w:pStyle w:val="a8"/>
              <w:jc w:val="both"/>
              <w:rPr>
                <w:rFonts w:ascii="Times New Roman" w:hAnsi="Times New Roman"/>
                <w:sz w:val="20"/>
                <w:szCs w:val="20"/>
                <w:lang w:eastAsia="en-US"/>
              </w:rPr>
            </w:pPr>
            <w:r>
              <w:rPr>
                <w:rFonts w:ascii="Times New Roman" w:hAnsi="Times New Roman"/>
                <w:sz w:val="20"/>
                <w:szCs w:val="20"/>
              </w:rPr>
              <w:t>Д</w:t>
            </w:r>
            <w:r w:rsidR="006661DF" w:rsidRPr="00762262">
              <w:rPr>
                <w:rFonts w:ascii="Times New Roman" w:hAnsi="Times New Roman"/>
                <w:sz w:val="20"/>
                <w:szCs w:val="20"/>
              </w:rPr>
              <w:t>оля образовательных организаций, отвечающих современным условиям по осуществлени</w:t>
            </w:r>
            <w:r w:rsidR="00B739AF">
              <w:rPr>
                <w:rFonts w:ascii="Times New Roman" w:hAnsi="Times New Roman"/>
                <w:sz w:val="20"/>
                <w:szCs w:val="20"/>
              </w:rPr>
              <w:t>ю образовательного процесса, %;</w:t>
            </w:r>
          </w:p>
          <w:p w:rsidR="006661DF" w:rsidRPr="00762262" w:rsidRDefault="00B739AF" w:rsidP="007D3587">
            <w:pPr>
              <w:pStyle w:val="ConsPlusNormal"/>
              <w:jc w:val="both"/>
              <w:rPr>
                <w:rFonts w:ascii="Times New Roman" w:hAnsi="Times New Roman" w:cs="Times New Roman"/>
              </w:rPr>
            </w:pPr>
            <w:r>
              <w:rPr>
                <w:rFonts w:ascii="Times New Roman" w:hAnsi="Times New Roman" w:cs="Times New Roman"/>
              </w:rPr>
              <w:t>х</w:t>
            </w:r>
            <w:r w:rsidR="006661DF" w:rsidRPr="00762262">
              <w:rPr>
                <w:rFonts w:ascii="Times New Roman" w:hAnsi="Times New Roman" w:cs="Times New Roman"/>
              </w:rPr>
              <w:t>арактеризует степень оснащенности системы общего образования учебным оборудованием в соответст</w:t>
            </w:r>
            <w:r>
              <w:rPr>
                <w:rFonts w:ascii="Times New Roman" w:hAnsi="Times New Roman" w:cs="Times New Roman"/>
              </w:rPr>
              <w:t>вии с современными требованиями;</w:t>
            </w:r>
          </w:p>
          <w:p w:rsidR="006661DF" w:rsidRPr="00762262" w:rsidRDefault="00B739AF" w:rsidP="007D3587">
            <w:pPr>
              <w:pStyle w:val="ConsPlusNormal"/>
              <w:jc w:val="both"/>
              <w:rPr>
                <w:rFonts w:ascii="Times New Roman" w:hAnsi="Times New Roman" w:cs="Times New Roman"/>
              </w:rPr>
            </w:pPr>
            <w:r>
              <w:rPr>
                <w:rFonts w:ascii="Times New Roman" w:hAnsi="Times New Roman" w:cs="Times New Roman"/>
              </w:rPr>
              <w:t>р</w:t>
            </w:r>
            <w:r w:rsidR="006661DF" w:rsidRPr="00762262">
              <w:rPr>
                <w:rFonts w:ascii="Times New Roman" w:hAnsi="Times New Roman" w:cs="Times New Roman"/>
              </w:rPr>
              <w:t>ассчитывается по формуле:</w:t>
            </w:r>
          </w:p>
          <w:p w:rsidR="006661DF" w:rsidRPr="00762262" w:rsidRDefault="006661DF" w:rsidP="007D3587">
            <w:pPr>
              <w:pStyle w:val="ConsPlusNormal"/>
              <w:jc w:val="both"/>
              <w:rPr>
                <w:rFonts w:ascii="Times New Roman" w:hAnsi="Times New Roman" w:cs="Times New Roman"/>
              </w:rPr>
            </w:pPr>
            <w:r w:rsidRPr="00762262">
              <w:rPr>
                <w:rFonts w:ascii="Times New Roman" w:hAnsi="Times New Roman" w:cs="Times New Roman"/>
                <w:noProof/>
                <w:lang w:eastAsia="ru-RU"/>
              </w:rPr>
              <w:drawing>
                <wp:inline distT="0" distB="0" distL="0" distR="0">
                  <wp:extent cx="1562100" cy="228600"/>
                  <wp:effectExtent l="0" t="0" r="0" b="0"/>
                  <wp:docPr id="8" name="Рисунок 2" descr="base_24478_120442_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120442_195"/>
                          <pic:cNvPicPr preferRelativeResize="0">
                            <a:picLocks noChangeArrowheads="1"/>
                          </pic:cNvPicPr>
                        </pic:nvPicPr>
                        <pic:blipFill>
                          <a:blip r:embed="rId10" cstate="print"/>
                          <a:srcRect/>
                          <a:stretch>
                            <a:fillRect/>
                          </a:stretch>
                        </pic:blipFill>
                        <pic:spPr bwMode="auto">
                          <a:xfrm>
                            <a:off x="0" y="0"/>
                            <a:ext cx="1563528" cy="228809"/>
                          </a:xfrm>
                          <a:prstGeom prst="rect">
                            <a:avLst/>
                          </a:prstGeom>
                          <a:noFill/>
                          <a:ln w="9525">
                            <a:noFill/>
                            <a:miter lim="800000"/>
                            <a:headEnd/>
                            <a:tailEnd/>
                          </a:ln>
                        </pic:spPr>
                      </pic:pic>
                    </a:graphicData>
                  </a:graphic>
                </wp:inline>
              </w:drawing>
            </w:r>
          </w:p>
          <w:p w:rsidR="006661DF" w:rsidRPr="00762262" w:rsidRDefault="006661DF" w:rsidP="007D3587">
            <w:pPr>
              <w:pStyle w:val="ConsPlusNormal"/>
              <w:jc w:val="both"/>
              <w:rPr>
                <w:rFonts w:ascii="Times New Roman" w:hAnsi="Times New Roman" w:cs="Times New Roman"/>
              </w:rPr>
            </w:pPr>
            <w:r w:rsidRPr="00762262">
              <w:rPr>
                <w:rFonts w:ascii="Times New Roman" w:hAnsi="Times New Roman" w:cs="Times New Roman"/>
                <w:noProof/>
                <w:position w:val="-8"/>
                <w:lang w:eastAsia="ru-RU"/>
              </w:rPr>
              <w:drawing>
                <wp:inline distT="0" distB="0" distL="0" distR="0">
                  <wp:extent cx="465455" cy="228600"/>
                  <wp:effectExtent l="0" t="0" r="0" b="0"/>
                  <wp:docPr id="10" name="Рисунок 3" descr="base_24478_120442_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78_120442_196"/>
                          <pic:cNvPicPr preferRelativeResize="0">
                            <a:picLocks noChangeArrowheads="1"/>
                          </pic:cNvPicPr>
                        </pic:nvPicPr>
                        <pic:blipFill>
                          <a:blip r:embed="rId11" cstate="print"/>
                          <a:srcRect/>
                          <a:stretch>
                            <a:fillRect/>
                          </a:stretch>
                        </pic:blipFill>
                        <pic:spPr bwMode="auto">
                          <a:xfrm>
                            <a:off x="0" y="0"/>
                            <a:ext cx="466337" cy="229033"/>
                          </a:xfrm>
                          <a:prstGeom prst="rect">
                            <a:avLst/>
                          </a:prstGeom>
                          <a:noFill/>
                          <a:ln w="9525">
                            <a:noFill/>
                            <a:miter lim="800000"/>
                            <a:headEnd/>
                            <a:tailEnd/>
                          </a:ln>
                        </pic:spPr>
                      </pic:pic>
                    </a:graphicData>
                  </a:graphic>
                </wp:inline>
              </w:drawing>
            </w:r>
            <w:r w:rsidRPr="00762262">
              <w:rPr>
                <w:rFonts w:ascii="Times New Roman" w:hAnsi="Times New Roman" w:cs="Times New Roman"/>
              </w:rPr>
              <w:t xml:space="preserve"> –</w:t>
            </w:r>
            <w:r w:rsidR="006D64F4">
              <w:rPr>
                <w:rFonts w:ascii="Times New Roman" w:hAnsi="Times New Roman" w:cs="Times New Roman"/>
              </w:rPr>
              <w:t xml:space="preserve"> </w:t>
            </w:r>
            <w:r w:rsidRPr="00762262">
              <w:rPr>
                <w:rFonts w:ascii="Times New Roman" w:hAnsi="Times New Roman" w:cs="Times New Roman"/>
              </w:rPr>
              <w:t>численность государственных (муниципальных) общеобразовательных организаций, соответствующих современным требованиям обучения (данные электронного мониторинга</w:t>
            </w:r>
            <w:r w:rsidR="00B739AF">
              <w:rPr>
                <w:rFonts w:ascii="Times New Roman" w:hAnsi="Times New Roman" w:cs="Times New Roman"/>
              </w:rPr>
              <w:t xml:space="preserve"> </w:t>
            </w:r>
            <w:r w:rsidRPr="00B739AF">
              <w:rPr>
                <w:rFonts w:ascii="Times New Roman" w:hAnsi="Times New Roman" w:cs="Times New Roman"/>
                <w:u w:val="single"/>
              </w:rPr>
              <w:t>ww</w:t>
            </w:r>
            <w:hyperlink r:id="rId20" w:history="1">
              <w:r w:rsidRPr="00762262">
                <w:rPr>
                  <w:rStyle w:val="ab"/>
                  <w:rFonts w:ascii="Times New Roman" w:hAnsi="Times New Roman" w:cs="Times New Roman"/>
                  <w:color w:val="auto"/>
                </w:rPr>
                <w:t>w.kpmo.ru</w:t>
              </w:r>
              <w:r w:rsidRPr="00DD53F3">
                <w:rPr>
                  <w:rStyle w:val="ab"/>
                  <w:rFonts w:ascii="Times New Roman" w:hAnsi="Times New Roman" w:cs="Times New Roman"/>
                  <w:color w:val="auto"/>
                  <w:u w:val="none"/>
                </w:rPr>
                <w:t>);</w:t>
              </w:r>
            </w:hyperlink>
          </w:p>
          <w:p w:rsidR="00351363" w:rsidRPr="00762262" w:rsidRDefault="006661DF" w:rsidP="007D3587">
            <w:pPr>
              <w:pStyle w:val="ConsPlusNormal"/>
              <w:jc w:val="both"/>
            </w:pPr>
            <w:r w:rsidRPr="00762262">
              <w:rPr>
                <w:rFonts w:ascii="Times New Roman" w:hAnsi="Times New Roman" w:cs="Times New Roman"/>
              </w:rPr>
              <w:t xml:space="preserve">ЧОоу – численность государственных (муниципальных) общеобразовательных организаций (периодическая отчетность, </w:t>
            </w:r>
            <w:hyperlink r:id="rId21" w:history="1">
              <w:r w:rsidR="006D64F4">
                <w:rPr>
                  <w:rFonts w:ascii="Times New Roman" w:hAnsi="Times New Roman" w:cs="Times New Roman"/>
                </w:rPr>
                <w:t xml:space="preserve">форма </w:t>
              </w:r>
              <w:r w:rsidRPr="00762262">
                <w:rPr>
                  <w:rFonts w:ascii="Times New Roman" w:hAnsi="Times New Roman" w:cs="Times New Roman"/>
                </w:rPr>
                <w:t xml:space="preserve">№ </w:t>
              </w:r>
            </w:hyperlink>
            <w:r w:rsidR="00B739AF">
              <w:rPr>
                <w:rFonts w:ascii="Times New Roman" w:hAnsi="Times New Roman" w:cs="Times New Roman"/>
              </w:rPr>
              <w:t>ОО-1)</w:t>
            </w:r>
          </w:p>
        </w:tc>
      </w:tr>
      <w:tr w:rsidR="006E21AF" w:rsidRPr="00D15011" w:rsidTr="00762262">
        <w:tc>
          <w:tcPr>
            <w:tcW w:w="14034" w:type="dxa"/>
            <w:gridSpan w:val="5"/>
            <w:tcBorders>
              <w:top w:val="single" w:sz="4" w:space="0" w:color="auto"/>
              <w:left w:val="single" w:sz="4" w:space="0" w:color="auto"/>
              <w:bottom w:val="single" w:sz="4" w:space="0" w:color="auto"/>
              <w:right w:val="single" w:sz="4" w:space="0" w:color="auto"/>
            </w:tcBorders>
          </w:tcPr>
          <w:p w:rsidR="006E21AF" w:rsidRPr="00762262" w:rsidRDefault="006E21AF" w:rsidP="00B739AF">
            <w:r w:rsidRPr="00762262">
              <w:t>Задач</w:t>
            </w:r>
            <w:r w:rsidR="008676AF" w:rsidRPr="00762262">
              <w:t>а 4</w:t>
            </w:r>
            <w:r w:rsidRPr="00762262">
              <w:t>: Развитие организационно-экономических механизмов, обеспечивающих равную доступность услуг дошкольного, общего и до</w:t>
            </w:r>
            <w:r w:rsidR="00E41369">
              <w:t>полнительного образования детей</w:t>
            </w:r>
          </w:p>
        </w:tc>
      </w:tr>
      <w:tr w:rsidR="00D15011" w:rsidRPr="00D15011" w:rsidTr="00762262">
        <w:tc>
          <w:tcPr>
            <w:tcW w:w="14034" w:type="dxa"/>
            <w:gridSpan w:val="5"/>
            <w:tcBorders>
              <w:top w:val="single" w:sz="4" w:space="0" w:color="auto"/>
              <w:left w:val="single" w:sz="4" w:space="0" w:color="auto"/>
              <w:bottom w:val="single" w:sz="4" w:space="0" w:color="auto"/>
              <w:right w:val="single" w:sz="4" w:space="0" w:color="auto"/>
            </w:tcBorders>
          </w:tcPr>
          <w:p w:rsidR="00351363" w:rsidRPr="00762262" w:rsidRDefault="00DD53F3" w:rsidP="00B739AF">
            <w:r>
              <w:t xml:space="preserve">Подпрограмма 3. </w:t>
            </w:r>
            <w:r w:rsidR="00351363" w:rsidRPr="00762262">
              <w:t>«Развитие материально-технической базы</w:t>
            </w:r>
            <w:r w:rsidR="00D955A7" w:rsidRPr="00762262">
              <w:t xml:space="preserve"> сферы образование</w:t>
            </w:r>
            <w:r w:rsidR="00351363" w:rsidRPr="00762262">
              <w:t>»</w:t>
            </w:r>
          </w:p>
        </w:tc>
      </w:tr>
      <w:tr w:rsidR="00D15011" w:rsidRPr="00D15011" w:rsidTr="00283197">
        <w:tc>
          <w:tcPr>
            <w:tcW w:w="567" w:type="dxa"/>
            <w:tcBorders>
              <w:top w:val="single" w:sz="4" w:space="0" w:color="auto"/>
              <w:left w:val="single" w:sz="4" w:space="0" w:color="auto"/>
              <w:right w:val="single" w:sz="4" w:space="0" w:color="auto"/>
            </w:tcBorders>
            <w:hideMark/>
          </w:tcPr>
          <w:p w:rsidR="00351363" w:rsidRPr="00762262" w:rsidRDefault="00351363" w:rsidP="00762262">
            <w:pPr>
              <w:jc w:val="center"/>
            </w:pPr>
            <w:r w:rsidRPr="00762262">
              <w:t>3.1</w:t>
            </w:r>
            <w:r w:rsidR="0058533E">
              <w:t>.</w:t>
            </w:r>
          </w:p>
        </w:tc>
        <w:tc>
          <w:tcPr>
            <w:tcW w:w="2835" w:type="dxa"/>
            <w:tcBorders>
              <w:top w:val="single" w:sz="4" w:space="0" w:color="auto"/>
              <w:left w:val="single" w:sz="4" w:space="0" w:color="auto"/>
              <w:bottom w:val="single" w:sz="4" w:space="0" w:color="auto"/>
              <w:right w:val="single" w:sz="4" w:space="0" w:color="auto"/>
            </w:tcBorders>
          </w:tcPr>
          <w:p w:rsidR="00351363" w:rsidRPr="00762262" w:rsidRDefault="00351363" w:rsidP="002253FD">
            <w:r w:rsidRPr="00762262">
              <w:t>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 детей от 3 до 7 лет</w:t>
            </w:r>
          </w:p>
        </w:tc>
        <w:tc>
          <w:tcPr>
            <w:tcW w:w="2268" w:type="dxa"/>
            <w:tcBorders>
              <w:top w:val="single" w:sz="4" w:space="0" w:color="auto"/>
              <w:left w:val="single" w:sz="4" w:space="0" w:color="auto"/>
              <w:bottom w:val="single" w:sz="4" w:space="0" w:color="auto"/>
              <w:right w:val="single" w:sz="4" w:space="0" w:color="auto"/>
            </w:tcBorders>
          </w:tcPr>
          <w:p w:rsidR="00351363" w:rsidRPr="00762262" w:rsidRDefault="00DD53F3" w:rsidP="004C0953">
            <w:r>
              <w:t xml:space="preserve">реализация </w:t>
            </w:r>
            <w:r w:rsidR="00351363" w:rsidRPr="00762262">
              <w:t>Комплекса мероприятий, направленных на создание новых мест в общеобразовательных организациях Ханты-Мансийского района в соответствии с прогнозируемой потребностью и с</w:t>
            </w:r>
            <w:r>
              <w:t>овременными условиями обучения;</w:t>
            </w:r>
          </w:p>
          <w:p w:rsidR="00DD53F3" w:rsidRDefault="00DD53F3" w:rsidP="004C0953">
            <w:r>
              <w:t>р</w:t>
            </w:r>
            <w:r w:rsidR="00351363" w:rsidRPr="00762262">
              <w:t>еализация Комплекса мероприятий по созд</w:t>
            </w:r>
            <w:r w:rsidR="004C0953">
              <w:t xml:space="preserve">анию в Ханты-Мансийском районе </w:t>
            </w:r>
            <w:r w:rsidR="00351363" w:rsidRPr="00762262">
              <w:lastRenderedPageBreak/>
              <w:t xml:space="preserve">дополнительных мест для детей в возрасте </w:t>
            </w:r>
          </w:p>
          <w:p w:rsidR="00351363" w:rsidRPr="00762262" w:rsidRDefault="00351363" w:rsidP="004C0953">
            <w:r w:rsidRPr="00762262">
              <w:t>от двух месяцев до трех лет в организациях, реализующих программы дошкольного образования</w:t>
            </w:r>
          </w:p>
        </w:tc>
        <w:tc>
          <w:tcPr>
            <w:tcW w:w="3402" w:type="dxa"/>
            <w:tcBorders>
              <w:top w:val="single" w:sz="4" w:space="0" w:color="auto"/>
              <w:left w:val="single" w:sz="4" w:space="0" w:color="auto"/>
              <w:bottom w:val="single" w:sz="4" w:space="0" w:color="auto"/>
              <w:right w:val="single" w:sz="4" w:space="0" w:color="auto"/>
            </w:tcBorders>
          </w:tcPr>
          <w:p w:rsidR="002253FD" w:rsidRDefault="00DD53F3" w:rsidP="004C0953">
            <w:pPr>
              <w:autoSpaceDE w:val="0"/>
              <w:autoSpaceDN w:val="0"/>
              <w:adjustRightInd w:val="0"/>
              <w:rPr>
                <w:rFonts w:eastAsia="Courier New"/>
              </w:rPr>
            </w:pPr>
            <w:r>
              <w:rPr>
                <w:rFonts w:eastAsia="Courier New"/>
              </w:rPr>
              <w:lastRenderedPageBreak/>
              <w:t>р</w:t>
            </w:r>
            <w:r w:rsidR="00351363" w:rsidRPr="00762262">
              <w:rPr>
                <w:rFonts w:eastAsia="Courier New"/>
              </w:rPr>
              <w:t xml:space="preserve">аспоряжение Правительства РФ </w:t>
            </w:r>
          </w:p>
          <w:p w:rsidR="00351363" w:rsidRPr="00762262" w:rsidRDefault="00351363" w:rsidP="004C0953">
            <w:pPr>
              <w:autoSpaceDE w:val="0"/>
              <w:autoSpaceDN w:val="0"/>
              <w:adjustRightInd w:val="0"/>
              <w:rPr>
                <w:rFonts w:eastAsia="Courier New"/>
              </w:rPr>
            </w:pPr>
            <w:r w:rsidRPr="00762262">
              <w:rPr>
                <w:rFonts w:eastAsia="Courier New"/>
              </w:rPr>
              <w:t xml:space="preserve">от 23.10.2015 №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 </w:t>
            </w:r>
            <w:r w:rsidR="006D64F4">
              <w:rPr>
                <w:rFonts w:eastAsia="Courier New"/>
              </w:rPr>
              <w:t>–</w:t>
            </w:r>
            <w:r w:rsidRPr="00762262">
              <w:rPr>
                <w:rFonts w:eastAsia="Courier New"/>
              </w:rPr>
              <w:t xml:space="preserve"> 2025 годы»</w:t>
            </w:r>
            <w:r w:rsidR="00DD53F3">
              <w:rPr>
                <w:rFonts w:eastAsia="Courier New"/>
              </w:rPr>
              <w:t>;</w:t>
            </w:r>
          </w:p>
          <w:p w:rsidR="00DD53F3" w:rsidRDefault="00DD53F3" w:rsidP="00DD53F3">
            <w:pPr>
              <w:autoSpaceDE w:val="0"/>
              <w:autoSpaceDN w:val="0"/>
              <w:adjustRightInd w:val="0"/>
              <w:rPr>
                <w:rFonts w:eastAsia="Courier New"/>
              </w:rPr>
            </w:pPr>
            <w:r>
              <w:rPr>
                <w:rFonts w:eastAsia="Courier New"/>
              </w:rPr>
              <w:t>р</w:t>
            </w:r>
            <w:r w:rsidR="006661DF" w:rsidRPr="00762262">
              <w:rPr>
                <w:rFonts w:eastAsia="Courier New"/>
              </w:rPr>
              <w:t xml:space="preserve">ешение Думы Ханты-Мансийского района </w:t>
            </w:r>
            <w:r w:rsidRPr="00762262">
              <w:rPr>
                <w:rFonts w:eastAsia="Courier New"/>
              </w:rPr>
              <w:t>от 21.09.2018 №</w:t>
            </w:r>
            <w:r>
              <w:rPr>
                <w:rFonts w:eastAsia="Courier New"/>
              </w:rPr>
              <w:t xml:space="preserve"> </w:t>
            </w:r>
            <w:r w:rsidRPr="00762262">
              <w:rPr>
                <w:rFonts w:eastAsia="Courier New"/>
              </w:rPr>
              <w:t xml:space="preserve">341 </w:t>
            </w:r>
          </w:p>
          <w:p w:rsidR="006661DF" w:rsidRPr="00762262" w:rsidRDefault="006661DF" w:rsidP="00DD53F3">
            <w:pPr>
              <w:autoSpaceDE w:val="0"/>
              <w:autoSpaceDN w:val="0"/>
              <w:adjustRightInd w:val="0"/>
            </w:pPr>
            <w:r w:rsidRPr="00762262">
              <w:rPr>
                <w:rFonts w:eastAsia="Courier New"/>
              </w:rPr>
              <w:t xml:space="preserve">«Об утверждении Стратегии Ханты-Мансийского района до 2030 года» </w:t>
            </w:r>
          </w:p>
        </w:tc>
        <w:tc>
          <w:tcPr>
            <w:tcW w:w="4962" w:type="dxa"/>
            <w:tcBorders>
              <w:top w:val="single" w:sz="4" w:space="0" w:color="auto"/>
              <w:left w:val="single" w:sz="4" w:space="0" w:color="auto"/>
              <w:bottom w:val="single" w:sz="4" w:space="0" w:color="auto"/>
              <w:right w:val="single" w:sz="4" w:space="0" w:color="auto"/>
            </w:tcBorders>
          </w:tcPr>
          <w:p w:rsidR="00351363" w:rsidRPr="00762262" w:rsidRDefault="0058533E" w:rsidP="007D3587">
            <w:r>
              <w:t>К</w:t>
            </w:r>
            <w:r w:rsidR="00351363" w:rsidRPr="00762262">
              <w:t>оличество вновь введенных мест в организ</w:t>
            </w:r>
            <w:r w:rsidR="00DD53F3">
              <w:t>ациях дошкольного образования;</w:t>
            </w:r>
          </w:p>
          <w:p w:rsidR="00351363" w:rsidRPr="00762262" w:rsidRDefault="00DD53F3" w:rsidP="007D3587">
            <w:pPr>
              <w:pStyle w:val="ConsPlusNormal"/>
              <w:jc w:val="both"/>
              <w:rPr>
                <w:rFonts w:ascii="Times New Roman" w:hAnsi="Times New Roman" w:cs="Times New Roman"/>
              </w:rPr>
            </w:pPr>
            <w:r>
              <w:rPr>
                <w:rFonts w:ascii="Times New Roman" w:hAnsi="Times New Roman" w:cs="Times New Roman"/>
              </w:rPr>
              <w:t>з</w:t>
            </w:r>
            <w:r w:rsidR="00351363" w:rsidRPr="00762262">
              <w:rPr>
                <w:rFonts w:ascii="Times New Roman" w:hAnsi="Times New Roman" w:cs="Times New Roman"/>
              </w:rPr>
              <w:t>начение показателя рассчитывается исходя из количества введенных мест объектов дошкольного образо</w:t>
            </w:r>
            <w:r>
              <w:rPr>
                <w:rFonts w:ascii="Times New Roman" w:hAnsi="Times New Roman" w:cs="Times New Roman"/>
              </w:rPr>
              <w:t>вания в Ханты-Мансийском районе;</w:t>
            </w:r>
          </w:p>
          <w:p w:rsidR="00351363" w:rsidRPr="00762262" w:rsidRDefault="00DD53F3" w:rsidP="002253FD">
            <w:pPr>
              <w:jc w:val="both"/>
            </w:pPr>
            <w:r>
              <w:t>и</w:t>
            </w:r>
            <w:r w:rsidR="00762262">
              <w:t xml:space="preserve">сточником информации </w:t>
            </w:r>
            <w:r w:rsidR="006E36BE" w:rsidRPr="00762262">
              <w:t xml:space="preserve">о показателе является ведомственная </w:t>
            </w:r>
            <w:r w:rsidR="000451D6">
              <w:t>статистика комитета по образованию</w:t>
            </w:r>
          </w:p>
        </w:tc>
      </w:tr>
      <w:tr w:rsidR="00D15011" w:rsidRPr="00D15011" w:rsidTr="00283197">
        <w:tc>
          <w:tcPr>
            <w:tcW w:w="567" w:type="dxa"/>
            <w:tcBorders>
              <w:left w:val="single" w:sz="4" w:space="0" w:color="auto"/>
              <w:bottom w:val="single" w:sz="4" w:space="0" w:color="auto"/>
              <w:right w:val="single" w:sz="4" w:space="0" w:color="auto"/>
            </w:tcBorders>
          </w:tcPr>
          <w:p w:rsidR="00351363" w:rsidRPr="00762262" w:rsidRDefault="00351363" w:rsidP="00762262">
            <w:pPr>
              <w:jc w:val="center"/>
            </w:pPr>
            <w:r w:rsidRPr="00762262">
              <w:lastRenderedPageBreak/>
              <w:t>3.2.</w:t>
            </w:r>
          </w:p>
        </w:tc>
        <w:tc>
          <w:tcPr>
            <w:tcW w:w="2835" w:type="dxa"/>
            <w:tcBorders>
              <w:top w:val="single" w:sz="4" w:space="0" w:color="auto"/>
              <w:left w:val="single" w:sz="4" w:space="0" w:color="auto"/>
              <w:bottom w:val="single" w:sz="4" w:space="0" w:color="auto"/>
              <w:right w:val="single" w:sz="4" w:space="0" w:color="auto"/>
            </w:tcBorders>
          </w:tcPr>
          <w:p w:rsidR="00351363" w:rsidRPr="00762262" w:rsidRDefault="00351363" w:rsidP="007D3587">
            <w:r w:rsidRPr="00762262">
              <w:t>Укрепление материально-технической базы образовательных учреждений</w:t>
            </w:r>
          </w:p>
        </w:tc>
        <w:tc>
          <w:tcPr>
            <w:tcW w:w="2268" w:type="dxa"/>
            <w:tcBorders>
              <w:top w:val="single" w:sz="4" w:space="0" w:color="auto"/>
              <w:left w:val="single" w:sz="4" w:space="0" w:color="auto"/>
              <w:bottom w:val="single" w:sz="4" w:space="0" w:color="auto"/>
              <w:right w:val="single" w:sz="4" w:space="0" w:color="auto"/>
            </w:tcBorders>
          </w:tcPr>
          <w:p w:rsidR="00351363" w:rsidRPr="00762262" w:rsidRDefault="00DD53F3" w:rsidP="004C0953">
            <w:r>
              <w:t>о</w:t>
            </w:r>
            <w:r w:rsidR="00351363" w:rsidRPr="00762262">
              <w:t>снаще</w:t>
            </w:r>
            <w:r w:rsidR="006D64F4">
              <w:t xml:space="preserve">ние оборудованием и инвентарем </w:t>
            </w:r>
            <w:r w:rsidR="00351363" w:rsidRPr="00762262">
              <w:t>образовательных объектов</w:t>
            </w:r>
          </w:p>
        </w:tc>
        <w:tc>
          <w:tcPr>
            <w:tcW w:w="3402" w:type="dxa"/>
            <w:tcBorders>
              <w:top w:val="single" w:sz="4" w:space="0" w:color="auto"/>
              <w:left w:val="single" w:sz="4" w:space="0" w:color="auto"/>
              <w:bottom w:val="single" w:sz="4" w:space="0" w:color="auto"/>
              <w:right w:val="single" w:sz="4" w:space="0" w:color="auto"/>
            </w:tcBorders>
          </w:tcPr>
          <w:p w:rsidR="002253FD" w:rsidRDefault="00DD53F3" w:rsidP="004C0953">
            <w:pPr>
              <w:autoSpaceDE w:val="0"/>
              <w:autoSpaceDN w:val="0"/>
              <w:adjustRightInd w:val="0"/>
              <w:rPr>
                <w:rFonts w:eastAsia="Courier New"/>
              </w:rPr>
            </w:pPr>
            <w:r>
              <w:rPr>
                <w:rFonts w:eastAsia="Courier New"/>
              </w:rPr>
              <w:t>р</w:t>
            </w:r>
            <w:r w:rsidR="00351363" w:rsidRPr="00762262">
              <w:rPr>
                <w:rFonts w:eastAsia="Courier New"/>
              </w:rPr>
              <w:t xml:space="preserve">аспоряжение Правительства РФ </w:t>
            </w:r>
          </w:p>
          <w:p w:rsidR="00351363" w:rsidRPr="00762262" w:rsidRDefault="00351363" w:rsidP="002253FD">
            <w:pPr>
              <w:autoSpaceDE w:val="0"/>
              <w:autoSpaceDN w:val="0"/>
              <w:adjustRightInd w:val="0"/>
            </w:pPr>
            <w:r w:rsidRPr="00762262">
              <w:rPr>
                <w:rFonts w:eastAsia="Courier New"/>
              </w:rPr>
              <w:t xml:space="preserve">от 23.10.2015 №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 </w:t>
            </w:r>
            <w:r w:rsidR="00B21ACE">
              <w:rPr>
                <w:rFonts w:eastAsia="Courier New"/>
              </w:rPr>
              <w:t>–</w:t>
            </w:r>
            <w:r w:rsidRPr="00762262">
              <w:rPr>
                <w:rFonts w:eastAsia="Courier New"/>
              </w:rPr>
              <w:t xml:space="preserve"> 2025 годы»</w:t>
            </w:r>
          </w:p>
        </w:tc>
        <w:tc>
          <w:tcPr>
            <w:tcW w:w="4962" w:type="dxa"/>
            <w:tcBorders>
              <w:top w:val="single" w:sz="4" w:space="0" w:color="auto"/>
              <w:left w:val="single" w:sz="4" w:space="0" w:color="auto"/>
              <w:bottom w:val="single" w:sz="4" w:space="0" w:color="auto"/>
              <w:right w:val="single" w:sz="4" w:space="0" w:color="auto"/>
            </w:tcBorders>
          </w:tcPr>
          <w:p w:rsidR="00351363" w:rsidRPr="00762262" w:rsidRDefault="00725B9A" w:rsidP="007D3587">
            <w:pPr>
              <w:pStyle w:val="a8"/>
              <w:jc w:val="both"/>
              <w:rPr>
                <w:rFonts w:ascii="Times New Roman" w:hAnsi="Times New Roman"/>
                <w:sz w:val="20"/>
                <w:szCs w:val="20"/>
                <w:lang w:eastAsia="en-US"/>
              </w:rPr>
            </w:pPr>
            <w:r>
              <w:rPr>
                <w:rFonts w:ascii="Times New Roman" w:hAnsi="Times New Roman"/>
                <w:sz w:val="20"/>
                <w:szCs w:val="20"/>
              </w:rPr>
              <w:t>Д</w:t>
            </w:r>
            <w:r w:rsidR="00351363" w:rsidRPr="00762262">
              <w:rPr>
                <w:rFonts w:ascii="Times New Roman" w:hAnsi="Times New Roman"/>
                <w:sz w:val="20"/>
                <w:szCs w:val="20"/>
              </w:rPr>
              <w:t>оля образовательных организаций, отвечающих современным условиям по осуществлен</w:t>
            </w:r>
            <w:r w:rsidR="00DD53F3">
              <w:rPr>
                <w:rFonts w:ascii="Times New Roman" w:hAnsi="Times New Roman"/>
                <w:sz w:val="20"/>
                <w:szCs w:val="20"/>
              </w:rPr>
              <w:t>ию образовательного процесса, %;</w:t>
            </w:r>
          </w:p>
          <w:p w:rsidR="00351363" w:rsidRPr="00762262" w:rsidRDefault="00EE478D" w:rsidP="007D3587">
            <w:pPr>
              <w:pStyle w:val="ConsPlusNormal"/>
              <w:jc w:val="both"/>
              <w:rPr>
                <w:rFonts w:ascii="Times New Roman" w:hAnsi="Times New Roman" w:cs="Times New Roman"/>
              </w:rPr>
            </w:pPr>
            <w:r>
              <w:rPr>
                <w:rFonts w:ascii="Times New Roman" w:hAnsi="Times New Roman" w:cs="Times New Roman"/>
              </w:rPr>
              <w:t>х</w:t>
            </w:r>
            <w:r w:rsidR="00351363" w:rsidRPr="00762262">
              <w:rPr>
                <w:rFonts w:ascii="Times New Roman" w:hAnsi="Times New Roman" w:cs="Times New Roman"/>
              </w:rPr>
              <w:t>арактеризует степень оснащенности системы общего образования учебным оборудованием в соответст</w:t>
            </w:r>
            <w:r w:rsidR="00DD53F3">
              <w:rPr>
                <w:rFonts w:ascii="Times New Roman" w:hAnsi="Times New Roman" w:cs="Times New Roman"/>
              </w:rPr>
              <w:t>вии с современными требованиями;</w:t>
            </w:r>
          </w:p>
          <w:p w:rsidR="00351363" w:rsidRPr="00762262" w:rsidRDefault="00DD53F3" w:rsidP="007D3587">
            <w:pPr>
              <w:pStyle w:val="ConsPlusNormal"/>
              <w:jc w:val="both"/>
              <w:rPr>
                <w:rFonts w:ascii="Times New Roman" w:hAnsi="Times New Roman" w:cs="Times New Roman"/>
              </w:rPr>
            </w:pPr>
            <w:r>
              <w:rPr>
                <w:rFonts w:ascii="Times New Roman" w:hAnsi="Times New Roman" w:cs="Times New Roman"/>
              </w:rPr>
              <w:t>р</w:t>
            </w:r>
            <w:r w:rsidR="00351363" w:rsidRPr="00762262">
              <w:rPr>
                <w:rFonts w:ascii="Times New Roman" w:hAnsi="Times New Roman" w:cs="Times New Roman"/>
              </w:rPr>
              <w:t>ассчитывается по формуле:</w:t>
            </w:r>
          </w:p>
          <w:p w:rsidR="00351363" w:rsidRPr="00762262" w:rsidRDefault="00351363" w:rsidP="007D3587">
            <w:pPr>
              <w:pStyle w:val="ConsPlusNormal"/>
              <w:jc w:val="both"/>
              <w:rPr>
                <w:rFonts w:ascii="Times New Roman" w:hAnsi="Times New Roman" w:cs="Times New Roman"/>
              </w:rPr>
            </w:pPr>
            <w:r w:rsidRPr="00762262">
              <w:rPr>
                <w:rFonts w:ascii="Times New Roman" w:hAnsi="Times New Roman" w:cs="Times New Roman"/>
                <w:noProof/>
                <w:lang w:eastAsia="ru-RU"/>
              </w:rPr>
              <w:drawing>
                <wp:inline distT="0" distB="0" distL="0" distR="0">
                  <wp:extent cx="1576316" cy="204470"/>
                  <wp:effectExtent l="0" t="0" r="0" b="0"/>
                  <wp:docPr id="37" name="Рисунок 2" descr="base_24478_120442_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120442_195"/>
                          <pic:cNvPicPr preferRelativeResize="0">
                            <a:picLocks noChangeArrowheads="1"/>
                          </pic:cNvPicPr>
                        </pic:nvPicPr>
                        <pic:blipFill>
                          <a:blip r:embed="rId10" cstate="print"/>
                          <a:srcRect/>
                          <a:stretch>
                            <a:fillRect/>
                          </a:stretch>
                        </pic:blipFill>
                        <pic:spPr bwMode="auto">
                          <a:xfrm>
                            <a:off x="0" y="0"/>
                            <a:ext cx="1620548" cy="210207"/>
                          </a:xfrm>
                          <a:prstGeom prst="rect">
                            <a:avLst/>
                          </a:prstGeom>
                          <a:noFill/>
                          <a:ln w="9525">
                            <a:noFill/>
                            <a:miter lim="800000"/>
                            <a:headEnd/>
                            <a:tailEnd/>
                          </a:ln>
                        </pic:spPr>
                      </pic:pic>
                    </a:graphicData>
                  </a:graphic>
                </wp:inline>
              </w:drawing>
            </w:r>
          </w:p>
          <w:p w:rsidR="00351363" w:rsidRPr="00762262" w:rsidRDefault="00351363" w:rsidP="007D3587">
            <w:pPr>
              <w:pStyle w:val="ConsPlusNormal"/>
              <w:jc w:val="both"/>
              <w:rPr>
                <w:rFonts w:ascii="Times New Roman" w:hAnsi="Times New Roman" w:cs="Times New Roman"/>
              </w:rPr>
            </w:pPr>
            <w:r w:rsidRPr="00762262">
              <w:rPr>
                <w:rFonts w:ascii="Times New Roman" w:hAnsi="Times New Roman" w:cs="Times New Roman"/>
                <w:noProof/>
                <w:position w:val="-8"/>
                <w:lang w:eastAsia="ru-RU"/>
              </w:rPr>
              <w:drawing>
                <wp:inline distT="0" distB="0" distL="0" distR="0">
                  <wp:extent cx="491008" cy="248285"/>
                  <wp:effectExtent l="0" t="0" r="0" b="0"/>
                  <wp:docPr id="38" name="Рисунок 3" descr="base_24478_120442_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78_120442_196"/>
                          <pic:cNvPicPr preferRelativeResize="0">
                            <a:picLocks noChangeArrowheads="1"/>
                          </pic:cNvPicPr>
                        </pic:nvPicPr>
                        <pic:blipFill>
                          <a:blip r:embed="rId11" cstate="print"/>
                          <a:srcRect/>
                          <a:stretch>
                            <a:fillRect/>
                          </a:stretch>
                        </pic:blipFill>
                        <pic:spPr bwMode="auto">
                          <a:xfrm>
                            <a:off x="0" y="0"/>
                            <a:ext cx="533717" cy="269882"/>
                          </a:xfrm>
                          <a:prstGeom prst="rect">
                            <a:avLst/>
                          </a:prstGeom>
                          <a:noFill/>
                          <a:ln w="9525">
                            <a:noFill/>
                            <a:miter lim="800000"/>
                            <a:headEnd/>
                            <a:tailEnd/>
                          </a:ln>
                        </pic:spPr>
                      </pic:pic>
                    </a:graphicData>
                  </a:graphic>
                </wp:inline>
              </w:drawing>
            </w:r>
            <w:r w:rsidRPr="00762262">
              <w:rPr>
                <w:rFonts w:ascii="Times New Roman" w:hAnsi="Times New Roman" w:cs="Times New Roman"/>
              </w:rPr>
              <w:t xml:space="preserve"> – численность государственных (муниципальных) общеобразовательных организаций, соответствующих современным требованиям обучения (данные электронного мониторинга</w:t>
            </w:r>
            <w:r w:rsidR="00DD53F3">
              <w:rPr>
                <w:rFonts w:ascii="Times New Roman" w:hAnsi="Times New Roman" w:cs="Times New Roman"/>
              </w:rPr>
              <w:t xml:space="preserve"> </w:t>
            </w:r>
            <w:r w:rsidRPr="00DD53F3">
              <w:rPr>
                <w:rFonts w:ascii="Times New Roman" w:hAnsi="Times New Roman" w:cs="Times New Roman"/>
                <w:u w:val="single"/>
              </w:rPr>
              <w:t>ww</w:t>
            </w:r>
            <w:hyperlink r:id="rId22" w:history="1">
              <w:r w:rsidRPr="00762262">
                <w:rPr>
                  <w:rStyle w:val="ab"/>
                  <w:rFonts w:ascii="Times New Roman" w:hAnsi="Times New Roman" w:cs="Times New Roman"/>
                  <w:color w:val="auto"/>
                </w:rPr>
                <w:t>w.kpmo.ru</w:t>
              </w:r>
              <w:r w:rsidRPr="00DD53F3">
                <w:rPr>
                  <w:rStyle w:val="ab"/>
                  <w:rFonts w:ascii="Times New Roman" w:hAnsi="Times New Roman" w:cs="Times New Roman"/>
                  <w:color w:val="auto"/>
                  <w:u w:val="none"/>
                </w:rPr>
                <w:t>);</w:t>
              </w:r>
            </w:hyperlink>
          </w:p>
          <w:p w:rsidR="00351363" w:rsidRPr="00762262" w:rsidRDefault="00351363" w:rsidP="007D3587">
            <w:pPr>
              <w:pStyle w:val="ConsPlusNormal"/>
              <w:jc w:val="both"/>
            </w:pPr>
            <w:r w:rsidRPr="00762262">
              <w:rPr>
                <w:rFonts w:ascii="Times New Roman" w:hAnsi="Times New Roman" w:cs="Times New Roman"/>
              </w:rPr>
              <w:t xml:space="preserve">ЧОоу – численность государственных (муниципальных) общеобразовательных организаций (периодическая отчетность, </w:t>
            </w:r>
            <w:hyperlink r:id="rId23" w:history="1">
              <w:r w:rsidR="006D64F4">
                <w:rPr>
                  <w:rFonts w:ascii="Times New Roman" w:hAnsi="Times New Roman" w:cs="Times New Roman"/>
                </w:rPr>
                <w:t>форма</w:t>
              </w:r>
              <w:r w:rsidRPr="00762262">
                <w:rPr>
                  <w:rFonts w:ascii="Times New Roman" w:hAnsi="Times New Roman" w:cs="Times New Roman"/>
                </w:rPr>
                <w:t xml:space="preserve"> № </w:t>
              </w:r>
            </w:hyperlink>
            <w:r w:rsidR="00DD53F3">
              <w:rPr>
                <w:rFonts w:ascii="Times New Roman" w:hAnsi="Times New Roman" w:cs="Times New Roman"/>
              </w:rPr>
              <w:t>ОО-1)</w:t>
            </w:r>
          </w:p>
        </w:tc>
      </w:tr>
      <w:tr w:rsidR="00762262" w:rsidRPr="00D15011" w:rsidTr="00813DFA">
        <w:tc>
          <w:tcPr>
            <w:tcW w:w="14034" w:type="dxa"/>
            <w:gridSpan w:val="5"/>
            <w:tcBorders>
              <w:left w:val="single" w:sz="4" w:space="0" w:color="auto"/>
              <w:bottom w:val="single" w:sz="4" w:space="0" w:color="auto"/>
              <w:right w:val="single" w:sz="4" w:space="0" w:color="auto"/>
            </w:tcBorders>
          </w:tcPr>
          <w:p w:rsidR="00762262" w:rsidRPr="00762262" w:rsidRDefault="00762262" w:rsidP="007D3587">
            <w:pPr>
              <w:pStyle w:val="a8"/>
              <w:jc w:val="both"/>
              <w:rPr>
                <w:rFonts w:ascii="Times New Roman" w:hAnsi="Times New Roman"/>
                <w:sz w:val="20"/>
                <w:szCs w:val="20"/>
              </w:rPr>
            </w:pPr>
            <w:r w:rsidRPr="00762262">
              <w:rPr>
                <w:rFonts w:ascii="Times New Roman" w:hAnsi="Times New Roman"/>
                <w:sz w:val="20"/>
                <w:szCs w:val="20"/>
              </w:rPr>
              <w:t>Цель 2: Повышение эффективности реализации образовательной политики в интересах инновационного социально ориентированного ра</w:t>
            </w:r>
            <w:r w:rsidR="00DD53F3">
              <w:rPr>
                <w:rFonts w:ascii="Times New Roman" w:hAnsi="Times New Roman"/>
                <w:sz w:val="20"/>
                <w:szCs w:val="20"/>
              </w:rPr>
              <w:t>звития Ханты-Мансийского района</w:t>
            </w:r>
          </w:p>
        </w:tc>
      </w:tr>
      <w:tr w:rsidR="00762262" w:rsidRPr="00D15011" w:rsidTr="00813DFA">
        <w:tc>
          <w:tcPr>
            <w:tcW w:w="14034" w:type="dxa"/>
            <w:gridSpan w:val="5"/>
            <w:tcBorders>
              <w:left w:val="single" w:sz="4" w:space="0" w:color="auto"/>
              <w:bottom w:val="single" w:sz="4" w:space="0" w:color="auto"/>
              <w:right w:val="single" w:sz="4" w:space="0" w:color="auto"/>
            </w:tcBorders>
          </w:tcPr>
          <w:p w:rsidR="00762262" w:rsidRPr="00762262" w:rsidRDefault="00762262" w:rsidP="007D3587">
            <w:pPr>
              <w:pStyle w:val="a8"/>
              <w:jc w:val="both"/>
              <w:rPr>
                <w:rFonts w:ascii="Times New Roman" w:hAnsi="Times New Roman"/>
                <w:sz w:val="20"/>
                <w:szCs w:val="20"/>
              </w:rPr>
            </w:pPr>
            <w:r w:rsidRPr="00762262">
              <w:rPr>
                <w:rFonts w:ascii="Times New Roman" w:hAnsi="Times New Roman"/>
                <w:sz w:val="20"/>
                <w:szCs w:val="20"/>
              </w:rPr>
              <w:t>Задача 3: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в том числе государственная поддержка проектов, направленных на повышени</w:t>
            </w:r>
            <w:r w:rsidR="00DD53F3">
              <w:rPr>
                <w:rFonts w:ascii="Times New Roman" w:hAnsi="Times New Roman"/>
                <w:sz w:val="20"/>
                <w:szCs w:val="20"/>
              </w:rPr>
              <w:t>е роли школы в воспитании детей</w:t>
            </w:r>
          </w:p>
        </w:tc>
      </w:tr>
      <w:tr w:rsidR="00762262" w:rsidRPr="00D15011" w:rsidTr="00813DFA">
        <w:tc>
          <w:tcPr>
            <w:tcW w:w="14034" w:type="dxa"/>
            <w:gridSpan w:val="5"/>
            <w:tcBorders>
              <w:left w:val="single" w:sz="4" w:space="0" w:color="auto"/>
              <w:bottom w:val="single" w:sz="4" w:space="0" w:color="auto"/>
              <w:right w:val="single" w:sz="4" w:space="0" w:color="auto"/>
            </w:tcBorders>
          </w:tcPr>
          <w:p w:rsidR="00762262" w:rsidRPr="00762262" w:rsidRDefault="006D64F4" w:rsidP="007D3587">
            <w:pPr>
              <w:pStyle w:val="a8"/>
              <w:jc w:val="both"/>
              <w:rPr>
                <w:rFonts w:ascii="Times New Roman" w:hAnsi="Times New Roman"/>
                <w:sz w:val="20"/>
                <w:szCs w:val="20"/>
              </w:rPr>
            </w:pPr>
            <w:r>
              <w:rPr>
                <w:rFonts w:ascii="Times New Roman" w:hAnsi="Times New Roman"/>
                <w:sz w:val="20"/>
                <w:szCs w:val="20"/>
              </w:rPr>
              <w:t xml:space="preserve">Подпрограмма 4. </w:t>
            </w:r>
            <w:r w:rsidR="00762262" w:rsidRPr="00762262">
              <w:rPr>
                <w:rFonts w:ascii="Times New Roman" w:hAnsi="Times New Roman"/>
                <w:sz w:val="20"/>
                <w:szCs w:val="20"/>
              </w:rPr>
              <w:t>«Оказание образовательных услуг в организациях дошкольного, начального общего, основного общего, общего среднего и дополнительного образования на территории Ханты-Мансийского района»</w:t>
            </w:r>
          </w:p>
        </w:tc>
      </w:tr>
      <w:tr w:rsidR="00812858" w:rsidRPr="00D15011" w:rsidTr="00AA0B9A">
        <w:tc>
          <w:tcPr>
            <w:tcW w:w="567" w:type="dxa"/>
            <w:tcBorders>
              <w:left w:val="single" w:sz="4" w:space="0" w:color="auto"/>
              <w:bottom w:val="single" w:sz="4" w:space="0" w:color="auto"/>
              <w:right w:val="single" w:sz="4" w:space="0" w:color="auto"/>
            </w:tcBorders>
          </w:tcPr>
          <w:p w:rsidR="00812858" w:rsidRPr="00762262" w:rsidRDefault="00812858" w:rsidP="00762262">
            <w:pPr>
              <w:jc w:val="center"/>
            </w:pPr>
            <w:r w:rsidRPr="00762262">
              <w:t>4.1</w:t>
            </w:r>
            <w:r>
              <w:t>.</w:t>
            </w:r>
          </w:p>
        </w:tc>
        <w:tc>
          <w:tcPr>
            <w:tcW w:w="2835" w:type="dxa"/>
            <w:tcBorders>
              <w:top w:val="single" w:sz="4" w:space="0" w:color="auto"/>
              <w:left w:val="single" w:sz="4" w:space="0" w:color="auto"/>
              <w:bottom w:val="single" w:sz="4" w:space="0" w:color="auto"/>
              <w:right w:val="single" w:sz="4" w:space="0" w:color="auto"/>
            </w:tcBorders>
          </w:tcPr>
          <w:p w:rsidR="00812858" w:rsidRPr="00762262" w:rsidRDefault="00812858" w:rsidP="00762262">
            <w:r w:rsidRPr="00762262">
              <w:t>Обеспечение реализации основных общеобразовательных программ в образовательных организациях, расположенных на территории Ханты-Мансийского района</w:t>
            </w:r>
          </w:p>
        </w:tc>
        <w:tc>
          <w:tcPr>
            <w:tcW w:w="2268" w:type="dxa"/>
            <w:tcBorders>
              <w:top w:val="single" w:sz="4" w:space="0" w:color="auto"/>
              <w:left w:val="single" w:sz="4" w:space="0" w:color="auto"/>
              <w:bottom w:val="single" w:sz="4" w:space="0" w:color="auto"/>
              <w:right w:val="single" w:sz="4" w:space="0" w:color="auto"/>
            </w:tcBorders>
          </w:tcPr>
          <w:p w:rsidR="00725B9A" w:rsidRDefault="00812858" w:rsidP="00762262">
            <w:r>
              <w:t>о</w:t>
            </w:r>
            <w:r w:rsidRPr="00762262">
              <w:t xml:space="preserve">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w:t>
            </w:r>
            <w:r w:rsidR="00725B9A">
              <w:lastRenderedPageBreak/>
              <w:t>дистанционного обучения;</w:t>
            </w:r>
          </w:p>
          <w:p w:rsidR="00812858" w:rsidRPr="00762262" w:rsidRDefault="00725B9A" w:rsidP="00762262">
            <w:r>
              <w:t>р</w:t>
            </w:r>
            <w:r w:rsidR="00812858" w:rsidRPr="00762262">
              <w:t xml:space="preserve">азработка и издание учебников и учебных пособий с учетом региональной и этнокультурной составляющих, </w:t>
            </w:r>
            <w:r w:rsidR="00812858">
              <w:t>организация обучающих семинаров</w:t>
            </w:r>
          </w:p>
        </w:tc>
        <w:tc>
          <w:tcPr>
            <w:tcW w:w="3402" w:type="dxa"/>
            <w:tcBorders>
              <w:top w:val="single" w:sz="4" w:space="0" w:color="auto"/>
              <w:left w:val="single" w:sz="4" w:space="0" w:color="auto"/>
              <w:bottom w:val="single" w:sz="4" w:space="0" w:color="auto"/>
              <w:right w:val="single" w:sz="4" w:space="0" w:color="auto"/>
            </w:tcBorders>
          </w:tcPr>
          <w:p w:rsidR="00812858" w:rsidRDefault="00812858" w:rsidP="00762262">
            <w:pPr>
              <w:rPr>
                <w:rFonts w:eastAsia="Courier New"/>
              </w:rPr>
            </w:pPr>
            <w:r>
              <w:rPr>
                <w:rFonts w:eastAsia="Courier New"/>
              </w:rPr>
              <w:lastRenderedPageBreak/>
              <w:t xml:space="preserve">Федеральный </w:t>
            </w:r>
            <w:r w:rsidRPr="00762262">
              <w:rPr>
                <w:rFonts w:eastAsia="Courier New"/>
              </w:rPr>
              <w:t>закон</w:t>
            </w:r>
            <w:r>
              <w:rPr>
                <w:rFonts w:eastAsia="Courier New"/>
              </w:rPr>
              <w:t xml:space="preserve"> </w:t>
            </w:r>
            <w:r w:rsidRPr="00762262">
              <w:rPr>
                <w:rFonts w:eastAsia="Courier New"/>
              </w:rPr>
              <w:t xml:space="preserve">от 29.12.2012 </w:t>
            </w:r>
          </w:p>
          <w:p w:rsidR="00812858" w:rsidRPr="00762262" w:rsidRDefault="00812858" w:rsidP="002253FD">
            <w:r w:rsidRPr="00762262">
              <w:rPr>
                <w:rFonts w:eastAsia="Courier New"/>
              </w:rPr>
              <w:t>№ 273-ФЗ «Об образовании в Российской Федерации</w:t>
            </w:r>
            <w:r w:rsidR="00EE478D">
              <w:rPr>
                <w:rFonts w:eastAsia="Courier New"/>
              </w:rPr>
              <w:t>»</w:t>
            </w:r>
          </w:p>
        </w:tc>
        <w:tc>
          <w:tcPr>
            <w:tcW w:w="4962" w:type="dxa"/>
            <w:vMerge w:val="restart"/>
            <w:tcBorders>
              <w:top w:val="single" w:sz="4" w:space="0" w:color="auto"/>
              <w:left w:val="single" w:sz="4" w:space="0" w:color="auto"/>
              <w:right w:val="single" w:sz="4" w:space="0" w:color="auto"/>
            </w:tcBorders>
          </w:tcPr>
          <w:p w:rsidR="00812858" w:rsidRPr="00762262" w:rsidRDefault="00725B9A" w:rsidP="00762262">
            <w:pPr>
              <w:jc w:val="both"/>
            </w:pPr>
            <w:r>
              <w:t>Д</w:t>
            </w:r>
            <w:r w:rsidR="00812858" w:rsidRPr="00762262">
              <w:t>оля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w:t>
            </w:r>
            <w:r w:rsidR="00812858">
              <w:t>, в %;</w:t>
            </w:r>
          </w:p>
          <w:p w:rsidR="00812858" w:rsidRPr="00762262" w:rsidRDefault="00812858" w:rsidP="00762262">
            <w:pPr>
              <w:pStyle w:val="a8"/>
              <w:jc w:val="both"/>
              <w:rPr>
                <w:rFonts w:ascii="Times New Roman" w:hAnsi="Times New Roman"/>
                <w:sz w:val="20"/>
                <w:szCs w:val="20"/>
              </w:rPr>
            </w:pPr>
            <w:r>
              <w:rPr>
                <w:rFonts w:ascii="Times New Roman" w:hAnsi="Times New Roman"/>
                <w:sz w:val="20"/>
                <w:szCs w:val="20"/>
              </w:rPr>
              <w:t>х</w:t>
            </w:r>
            <w:r w:rsidRPr="00762262">
              <w:rPr>
                <w:rFonts w:ascii="Times New Roman" w:hAnsi="Times New Roman"/>
                <w:sz w:val="20"/>
                <w:szCs w:val="20"/>
              </w:rPr>
              <w:t>арактеризует уровень подготовки педагогов, их готовность к внедрению н</w:t>
            </w:r>
            <w:r>
              <w:rPr>
                <w:rFonts w:ascii="Times New Roman" w:hAnsi="Times New Roman"/>
                <w:sz w:val="20"/>
                <w:szCs w:val="20"/>
              </w:rPr>
              <w:t>овых образовательных стандартов;</w:t>
            </w:r>
          </w:p>
          <w:p w:rsidR="00812858" w:rsidRPr="00762262" w:rsidRDefault="00812858" w:rsidP="00762262">
            <w:pPr>
              <w:pStyle w:val="ConsPlusNormal"/>
              <w:jc w:val="both"/>
              <w:rPr>
                <w:rFonts w:ascii="Times New Roman" w:hAnsi="Times New Roman" w:cs="Times New Roman"/>
              </w:rPr>
            </w:pPr>
            <w:r>
              <w:rPr>
                <w:rFonts w:ascii="Times New Roman" w:hAnsi="Times New Roman" w:cs="Times New Roman"/>
              </w:rPr>
              <w:lastRenderedPageBreak/>
              <w:t>р</w:t>
            </w:r>
            <w:r w:rsidRPr="00762262">
              <w:rPr>
                <w:rFonts w:ascii="Times New Roman" w:hAnsi="Times New Roman" w:cs="Times New Roman"/>
              </w:rPr>
              <w:t>ассчитывается по формуле:</w:t>
            </w:r>
          </w:p>
          <w:p w:rsidR="00812858" w:rsidRPr="00762262" w:rsidRDefault="00812858" w:rsidP="00762262">
            <w:pPr>
              <w:pStyle w:val="ConsPlusNormal"/>
              <w:jc w:val="both"/>
              <w:rPr>
                <w:rFonts w:ascii="Times New Roman" w:hAnsi="Times New Roman" w:cs="Times New Roman"/>
              </w:rPr>
            </w:pPr>
            <w:r w:rsidRPr="00762262">
              <w:rPr>
                <w:rFonts w:ascii="Times New Roman" w:hAnsi="Times New Roman" w:cs="Times New Roman"/>
              </w:rPr>
              <w:t>ЧАУПав / ЧАУП * 100, где:</w:t>
            </w:r>
          </w:p>
          <w:p w:rsidR="00812858" w:rsidRPr="00762262" w:rsidRDefault="00812858" w:rsidP="00762262">
            <w:pPr>
              <w:pStyle w:val="ConsPlusNormal"/>
              <w:jc w:val="both"/>
              <w:rPr>
                <w:rFonts w:ascii="Times New Roman" w:hAnsi="Times New Roman" w:cs="Times New Roman"/>
              </w:rPr>
            </w:pPr>
            <w:r w:rsidRPr="00762262">
              <w:rPr>
                <w:rFonts w:ascii="Times New Roman" w:hAnsi="Times New Roman" w:cs="Times New Roman"/>
              </w:rPr>
              <w:t xml:space="preserve">ЧАУПав – численность </w:t>
            </w:r>
            <w:r w:rsidRPr="00762262">
              <w:rPr>
                <w:rFonts w:ascii="Times New Roman" w:hAnsi="Times New Roman"/>
              </w:rPr>
              <w:t>административно-управленческого персонала общеобразовательных организаций (руководителей и педагогов), принимающих участие в мероприятиях по актуальным вопросам образования</w:t>
            </w:r>
            <w:r w:rsidRPr="00762262">
              <w:rPr>
                <w:rFonts w:ascii="Times New Roman" w:hAnsi="Times New Roman" w:cs="Times New Roman"/>
              </w:rPr>
              <w:t xml:space="preserve"> (дополнительная информация);</w:t>
            </w:r>
          </w:p>
          <w:p w:rsidR="00812858" w:rsidRPr="00762262" w:rsidRDefault="00812858" w:rsidP="00762262">
            <w:pPr>
              <w:jc w:val="both"/>
            </w:pPr>
            <w:r w:rsidRPr="00762262">
              <w:t>ЧАУП – численность административно-управленческого персонала общеобразовательных организаций (руководителей и педагогов) (периодическая отчетность, форма № ОО-1)</w:t>
            </w:r>
            <w:r>
              <w:t>;</w:t>
            </w:r>
          </w:p>
          <w:p w:rsidR="00812858" w:rsidRPr="00762262" w:rsidRDefault="00725B9A" w:rsidP="00762262">
            <w:pPr>
              <w:pStyle w:val="a8"/>
              <w:jc w:val="both"/>
              <w:rPr>
                <w:rFonts w:ascii="Times New Roman" w:hAnsi="Times New Roman"/>
                <w:sz w:val="20"/>
                <w:szCs w:val="20"/>
                <w:lang w:eastAsia="en-US"/>
              </w:rPr>
            </w:pPr>
            <w:r>
              <w:rPr>
                <w:rFonts w:ascii="Times New Roman" w:hAnsi="Times New Roman"/>
                <w:sz w:val="20"/>
                <w:szCs w:val="20"/>
              </w:rPr>
              <w:t>Д</w:t>
            </w:r>
            <w:r w:rsidR="00812858" w:rsidRPr="00762262">
              <w:rPr>
                <w:rFonts w:ascii="Times New Roman" w:hAnsi="Times New Roman"/>
                <w:sz w:val="20"/>
                <w:szCs w:val="20"/>
              </w:rPr>
              <w:t>оля образовательных организаций, отвечающих современным условиям по осуществлен</w:t>
            </w:r>
            <w:r w:rsidR="00812858">
              <w:rPr>
                <w:rFonts w:ascii="Times New Roman" w:hAnsi="Times New Roman"/>
                <w:sz w:val="20"/>
                <w:szCs w:val="20"/>
              </w:rPr>
              <w:t>ию образовательного процесса, %;</w:t>
            </w:r>
          </w:p>
          <w:p w:rsidR="00812858" w:rsidRPr="00762262" w:rsidRDefault="00812858" w:rsidP="00762262">
            <w:pPr>
              <w:pStyle w:val="ConsPlusNormal"/>
              <w:jc w:val="both"/>
              <w:rPr>
                <w:rFonts w:ascii="Times New Roman" w:hAnsi="Times New Roman" w:cs="Times New Roman"/>
              </w:rPr>
            </w:pPr>
            <w:r>
              <w:rPr>
                <w:rFonts w:ascii="Times New Roman" w:hAnsi="Times New Roman" w:cs="Times New Roman"/>
              </w:rPr>
              <w:t>х</w:t>
            </w:r>
            <w:r w:rsidRPr="00762262">
              <w:rPr>
                <w:rFonts w:ascii="Times New Roman" w:hAnsi="Times New Roman" w:cs="Times New Roman"/>
              </w:rPr>
              <w:t>арактеризует степень оснащенности системы общего образования учебным оборудованием в соответст</w:t>
            </w:r>
            <w:r>
              <w:rPr>
                <w:rFonts w:ascii="Times New Roman" w:hAnsi="Times New Roman" w:cs="Times New Roman"/>
              </w:rPr>
              <w:t>вии с современными требованиями;</w:t>
            </w:r>
          </w:p>
          <w:p w:rsidR="00812858" w:rsidRPr="00762262" w:rsidRDefault="00812858" w:rsidP="00762262">
            <w:pPr>
              <w:pStyle w:val="ConsPlusNormal"/>
              <w:jc w:val="both"/>
              <w:rPr>
                <w:rFonts w:ascii="Times New Roman" w:hAnsi="Times New Roman" w:cs="Times New Roman"/>
              </w:rPr>
            </w:pPr>
            <w:r>
              <w:rPr>
                <w:rFonts w:ascii="Times New Roman" w:hAnsi="Times New Roman" w:cs="Times New Roman"/>
              </w:rPr>
              <w:t>р</w:t>
            </w:r>
            <w:r w:rsidRPr="00762262">
              <w:rPr>
                <w:rFonts w:ascii="Times New Roman" w:hAnsi="Times New Roman" w:cs="Times New Roman"/>
              </w:rPr>
              <w:t>ассчитывается по формуле:</w:t>
            </w:r>
          </w:p>
          <w:p w:rsidR="00812858" w:rsidRPr="00762262" w:rsidRDefault="00812858" w:rsidP="00762262">
            <w:pPr>
              <w:pStyle w:val="ConsPlusNormal"/>
              <w:jc w:val="both"/>
              <w:rPr>
                <w:rFonts w:ascii="Times New Roman" w:hAnsi="Times New Roman" w:cs="Times New Roman"/>
              </w:rPr>
            </w:pPr>
            <w:r w:rsidRPr="00762262">
              <w:rPr>
                <w:rFonts w:ascii="Times New Roman" w:hAnsi="Times New Roman" w:cs="Times New Roman"/>
                <w:noProof/>
                <w:lang w:eastAsia="ru-RU"/>
              </w:rPr>
              <w:drawing>
                <wp:inline distT="0" distB="0" distL="0" distR="0" wp14:anchorId="61FD5AD6" wp14:editId="4F92A141">
                  <wp:extent cx="1707824" cy="204470"/>
                  <wp:effectExtent l="0" t="0" r="0" b="0"/>
                  <wp:docPr id="2" name="Рисунок 2" descr="base_24478_120442_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120442_195"/>
                          <pic:cNvPicPr preferRelativeResize="0">
                            <a:picLocks noChangeArrowheads="1"/>
                          </pic:cNvPicPr>
                        </pic:nvPicPr>
                        <pic:blipFill>
                          <a:blip r:embed="rId10" cstate="print"/>
                          <a:srcRect/>
                          <a:stretch>
                            <a:fillRect/>
                          </a:stretch>
                        </pic:blipFill>
                        <pic:spPr bwMode="auto">
                          <a:xfrm>
                            <a:off x="0" y="0"/>
                            <a:ext cx="1992499" cy="238553"/>
                          </a:xfrm>
                          <a:prstGeom prst="rect">
                            <a:avLst/>
                          </a:prstGeom>
                          <a:noFill/>
                          <a:ln w="9525">
                            <a:noFill/>
                            <a:miter lim="800000"/>
                            <a:headEnd/>
                            <a:tailEnd/>
                          </a:ln>
                        </pic:spPr>
                      </pic:pic>
                    </a:graphicData>
                  </a:graphic>
                </wp:inline>
              </w:drawing>
            </w:r>
          </w:p>
          <w:p w:rsidR="00812858" w:rsidRPr="00762262" w:rsidRDefault="00812858" w:rsidP="00762262">
            <w:pPr>
              <w:pStyle w:val="ConsPlusNormal"/>
              <w:jc w:val="both"/>
              <w:rPr>
                <w:rFonts w:ascii="Times New Roman" w:hAnsi="Times New Roman" w:cs="Times New Roman"/>
              </w:rPr>
            </w:pPr>
            <w:r w:rsidRPr="00762262">
              <w:rPr>
                <w:rFonts w:ascii="Times New Roman" w:hAnsi="Times New Roman" w:cs="Times New Roman"/>
                <w:noProof/>
                <w:position w:val="-8"/>
                <w:lang w:eastAsia="ru-RU"/>
              </w:rPr>
              <w:drawing>
                <wp:inline distT="0" distB="0" distL="0" distR="0" wp14:anchorId="47410877" wp14:editId="24EE8C82">
                  <wp:extent cx="495875" cy="226060"/>
                  <wp:effectExtent l="0" t="0" r="0" b="0"/>
                  <wp:docPr id="11" name="Рисунок 3" descr="base_24478_120442_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78_120442_196"/>
                          <pic:cNvPicPr preferRelativeResize="0">
                            <a:picLocks noChangeArrowheads="1"/>
                          </pic:cNvPicPr>
                        </pic:nvPicPr>
                        <pic:blipFill>
                          <a:blip r:embed="rId11" cstate="print"/>
                          <a:srcRect/>
                          <a:stretch>
                            <a:fillRect/>
                          </a:stretch>
                        </pic:blipFill>
                        <pic:spPr bwMode="auto">
                          <a:xfrm>
                            <a:off x="0" y="0"/>
                            <a:ext cx="509604" cy="232319"/>
                          </a:xfrm>
                          <a:prstGeom prst="rect">
                            <a:avLst/>
                          </a:prstGeom>
                          <a:noFill/>
                          <a:ln w="9525">
                            <a:noFill/>
                            <a:miter lim="800000"/>
                            <a:headEnd/>
                            <a:tailEnd/>
                          </a:ln>
                        </pic:spPr>
                      </pic:pic>
                    </a:graphicData>
                  </a:graphic>
                </wp:inline>
              </w:drawing>
            </w:r>
            <w:r w:rsidRPr="00762262">
              <w:rPr>
                <w:rFonts w:ascii="Times New Roman" w:hAnsi="Times New Roman" w:cs="Times New Roman"/>
              </w:rPr>
              <w:t xml:space="preserve"> – численность государственных (муниципальных) общеобразовательных организаций, соответствующих современным требованиям обучения (данные электронного мониторинга</w:t>
            </w:r>
            <w:r>
              <w:rPr>
                <w:rFonts w:ascii="Times New Roman" w:hAnsi="Times New Roman" w:cs="Times New Roman"/>
              </w:rPr>
              <w:t xml:space="preserve"> </w:t>
            </w:r>
            <w:r w:rsidRPr="00DD53F3">
              <w:rPr>
                <w:rFonts w:ascii="Times New Roman" w:hAnsi="Times New Roman" w:cs="Times New Roman"/>
                <w:u w:val="single"/>
              </w:rPr>
              <w:t>ww</w:t>
            </w:r>
            <w:hyperlink r:id="rId24" w:history="1">
              <w:r w:rsidRPr="00762262">
                <w:rPr>
                  <w:rStyle w:val="ab"/>
                  <w:rFonts w:ascii="Times New Roman" w:hAnsi="Times New Roman" w:cs="Times New Roman"/>
                  <w:color w:val="auto"/>
                </w:rPr>
                <w:t>w.kpmo.ru</w:t>
              </w:r>
              <w:r w:rsidRPr="00DD53F3">
                <w:rPr>
                  <w:rStyle w:val="ab"/>
                  <w:rFonts w:ascii="Times New Roman" w:hAnsi="Times New Roman" w:cs="Times New Roman"/>
                  <w:color w:val="auto"/>
                  <w:u w:val="none"/>
                </w:rPr>
                <w:t>);</w:t>
              </w:r>
            </w:hyperlink>
          </w:p>
          <w:p w:rsidR="00812858" w:rsidRPr="00762262" w:rsidRDefault="00812858" w:rsidP="00762262">
            <w:pPr>
              <w:pStyle w:val="ConsPlusNormal"/>
              <w:jc w:val="both"/>
              <w:rPr>
                <w:rFonts w:ascii="Times New Roman" w:hAnsi="Times New Roman" w:cs="Times New Roman"/>
              </w:rPr>
            </w:pPr>
            <w:r w:rsidRPr="00762262">
              <w:rPr>
                <w:rFonts w:ascii="Times New Roman" w:hAnsi="Times New Roman" w:cs="Times New Roman"/>
              </w:rPr>
              <w:t xml:space="preserve">ЧОоу – численность государственных (муниципальных) общеобразовательных организаций (периодическая отчетность, </w:t>
            </w:r>
            <w:hyperlink r:id="rId25" w:history="1">
              <w:r w:rsidRPr="00762262">
                <w:rPr>
                  <w:rFonts w:ascii="Times New Roman" w:hAnsi="Times New Roman" w:cs="Times New Roman"/>
                </w:rPr>
                <w:t>фор</w:t>
              </w:r>
              <w:r>
                <w:rPr>
                  <w:rFonts w:ascii="Times New Roman" w:hAnsi="Times New Roman" w:cs="Times New Roman"/>
                </w:rPr>
                <w:t>ма</w:t>
              </w:r>
              <w:r w:rsidRPr="00762262">
                <w:rPr>
                  <w:rFonts w:ascii="Times New Roman" w:hAnsi="Times New Roman" w:cs="Times New Roman"/>
                </w:rPr>
                <w:t xml:space="preserve"> № </w:t>
              </w:r>
            </w:hyperlink>
            <w:r>
              <w:rPr>
                <w:rFonts w:ascii="Times New Roman" w:hAnsi="Times New Roman" w:cs="Times New Roman"/>
              </w:rPr>
              <w:t>ОО-1);</w:t>
            </w:r>
          </w:p>
          <w:p w:rsidR="00812858" w:rsidRPr="00762262" w:rsidRDefault="00725B9A" w:rsidP="00762262">
            <w:pPr>
              <w:pStyle w:val="ConsPlusNormal"/>
              <w:jc w:val="both"/>
              <w:rPr>
                <w:rFonts w:ascii="Times New Roman" w:hAnsi="Times New Roman" w:cs="Times New Roman"/>
              </w:rPr>
            </w:pPr>
            <w:r>
              <w:rPr>
                <w:rFonts w:ascii="Times New Roman" w:hAnsi="Times New Roman"/>
              </w:rPr>
              <w:t>Д</w:t>
            </w:r>
            <w:r w:rsidR="00812858" w:rsidRPr="00762262">
              <w:rPr>
                <w:rFonts w:ascii="Times New Roman" w:hAnsi="Times New Roman"/>
              </w:rPr>
              <w:t>оля обучающихся в муниципальных общеобразовательных организациях, занимающихся в одну смену, в общей численности обучающихся муниципальных о</w:t>
            </w:r>
            <w:r w:rsidR="00812858">
              <w:rPr>
                <w:rFonts w:ascii="Times New Roman" w:hAnsi="Times New Roman"/>
              </w:rPr>
              <w:t>бщеобразовательных организаций;</w:t>
            </w:r>
          </w:p>
          <w:p w:rsidR="00812858" w:rsidRPr="00762262" w:rsidRDefault="00812858" w:rsidP="00762262">
            <w:pPr>
              <w:jc w:val="both"/>
            </w:pPr>
            <w:r>
              <w:t>источником информации</w:t>
            </w:r>
            <w:r w:rsidRPr="00762262">
              <w:t xml:space="preserve"> о показателе является ведомственная </w:t>
            </w:r>
            <w:r>
              <w:t>статистика комитета по образованию;</w:t>
            </w:r>
          </w:p>
          <w:p w:rsidR="00812858" w:rsidRPr="00762262" w:rsidRDefault="00812858" w:rsidP="00762262">
            <w:pPr>
              <w:jc w:val="both"/>
            </w:pPr>
            <w:r>
              <w:t>о</w:t>
            </w:r>
            <w:r w:rsidRPr="00762262">
              <w:t>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w:t>
            </w:r>
            <w:r>
              <w:t>ного экзамена с 1,5 до 1,3 раза;</w:t>
            </w:r>
          </w:p>
          <w:p w:rsidR="00812858" w:rsidRPr="00762262" w:rsidRDefault="00812858" w:rsidP="00DD53F3">
            <w:pPr>
              <w:pStyle w:val="ConsPlusNormal"/>
              <w:jc w:val="both"/>
              <w:rPr>
                <w:rFonts w:ascii="Times New Roman" w:hAnsi="Times New Roman" w:cs="Times New Roman"/>
                <w:strike/>
              </w:rPr>
            </w:pPr>
            <w:r>
              <w:rPr>
                <w:rFonts w:ascii="Times New Roman" w:hAnsi="Times New Roman" w:cs="Times New Roman"/>
              </w:rPr>
              <w:lastRenderedPageBreak/>
              <w:t>х</w:t>
            </w:r>
            <w:r w:rsidRPr="00762262">
              <w:rPr>
                <w:rFonts w:ascii="Times New Roman" w:hAnsi="Times New Roman" w:cs="Times New Roman"/>
              </w:rPr>
              <w:t>арактеризует равенство доступа учащихся общеобразовательных организаций к качественным образовательным услугам общего образования, позволяет оценить эффективность предусмотренных государственной программой мер, направленных на снижение дифференциации (разрыва) в качестве образовател</w:t>
            </w:r>
            <w:r>
              <w:rPr>
                <w:rFonts w:ascii="Times New Roman" w:hAnsi="Times New Roman" w:cs="Times New Roman"/>
              </w:rPr>
              <w:t>ьных результатов между школами;</w:t>
            </w:r>
          </w:p>
          <w:p w:rsidR="00812858" w:rsidRPr="00762262" w:rsidRDefault="00812858" w:rsidP="00DD53F3">
            <w:pPr>
              <w:pStyle w:val="ConsPlusNormal"/>
              <w:jc w:val="both"/>
              <w:rPr>
                <w:rFonts w:ascii="Times New Roman" w:hAnsi="Times New Roman" w:cs="Times New Roman"/>
              </w:rPr>
            </w:pPr>
            <w:r>
              <w:rPr>
                <w:rFonts w:ascii="Times New Roman" w:hAnsi="Times New Roman" w:cs="Times New Roman"/>
              </w:rPr>
              <w:t>р</w:t>
            </w:r>
            <w:r w:rsidRPr="00762262">
              <w:rPr>
                <w:rFonts w:ascii="Times New Roman" w:hAnsi="Times New Roman" w:cs="Times New Roman"/>
              </w:rPr>
              <w:t>ассчитывается по формуле:</w:t>
            </w:r>
          </w:p>
          <w:p w:rsidR="00812858" w:rsidRPr="00762262" w:rsidRDefault="00812858" w:rsidP="00762262">
            <w:pPr>
              <w:pStyle w:val="ConsPlusNormal"/>
              <w:ind w:firstLine="80"/>
              <w:jc w:val="both"/>
              <w:rPr>
                <w:rFonts w:ascii="Times New Roman" w:hAnsi="Times New Roman" w:cs="Times New Roman"/>
              </w:rPr>
            </w:pPr>
            <w:r w:rsidRPr="00762262">
              <w:rPr>
                <w:rFonts w:ascii="Times New Roman" w:hAnsi="Times New Roman" w:cs="Times New Roman"/>
              </w:rPr>
              <w:t>СБлр / СБхр, где:</w:t>
            </w:r>
          </w:p>
          <w:p w:rsidR="00812858" w:rsidRPr="00762262" w:rsidRDefault="00812858" w:rsidP="00762262">
            <w:pPr>
              <w:pStyle w:val="ConsPlusNormal"/>
              <w:ind w:firstLine="80"/>
              <w:jc w:val="both"/>
              <w:rPr>
                <w:rFonts w:ascii="Times New Roman" w:hAnsi="Times New Roman" w:cs="Times New Roman"/>
              </w:rPr>
            </w:pPr>
            <w:r w:rsidRPr="00762262">
              <w:rPr>
                <w:rFonts w:ascii="Times New Roman" w:hAnsi="Times New Roman" w:cs="Times New Roman"/>
              </w:rPr>
              <w:t>СБлр</w:t>
            </w:r>
            <w:r>
              <w:rPr>
                <w:rFonts w:ascii="Times New Roman" w:hAnsi="Times New Roman" w:cs="Times New Roman"/>
              </w:rPr>
              <w:t xml:space="preserve"> </w:t>
            </w:r>
            <w:r w:rsidRPr="00762262">
              <w:rPr>
                <w:rFonts w:ascii="Times New Roman" w:hAnsi="Times New Roman"/>
              </w:rPr>
              <w:t xml:space="preserve">– </w:t>
            </w:r>
            <w:r w:rsidRPr="00762262">
              <w:rPr>
                <w:rFonts w:ascii="Times New Roman" w:hAnsi="Times New Roman" w:cs="Times New Roman"/>
              </w:rPr>
              <w:t>средний балл единого государственного экзамена в расчете на один предмет по итогам государственной итоговой аттестации текущего года 10% общеобразовательных организаций с лучшими результатами единого государственного экзамена (периодическая отчетность, База данных результатов единого государственного экзамена);</w:t>
            </w:r>
          </w:p>
          <w:p w:rsidR="00812858" w:rsidRPr="00762262" w:rsidRDefault="00812858" w:rsidP="00762262">
            <w:pPr>
              <w:pStyle w:val="ConsPlusNormal"/>
              <w:ind w:firstLine="80"/>
              <w:jc w:val="both"/>
              <w:rPr>
                <w:rFonts w:ascii="Times New Roman" w:hAnsi="Times New Roman" w:cs="Times New Roman"/>
              </w:rPr>
            </w:pPr>
            <w:r w:rsidRPr="00762262">
              <w:rPr>
                <w:rFonts w:ascii="Times New Roman" w:hAnsi="Times New Roman" w:cs="Times New Roman"/>
              </w:rPr>
              <w:t>СБхр</w:t>
            </w:r>
            <w:r>
              <w:rPr>
                <w:rFonts w:ascii="Times New Roman" w:hAnsi="Times New Roman" w:cs="Times New Roman"/>
              </w:rPr>
              <w:t xml:space="preserve"> </w:t>
            </w:r>
            <w:r w:rsidRPr="00762262">
              <w:rPr>
                <w:rFonts w:ascii="Times New Roman" w:hAnsi="Times New Roman"/>
              </w:rPr>
              <w:t xml:space="preserve">– </w:t>
            </w:r>
            <w:r w:rsidRPr="00762262">
              <w:rPr>
                <w:rFonts w:ascii="Times New Roman" w:hAnsi="Times New Roman" w:cs="Times New Roman"/>
              </w:rPr>
              <w:t>средний балл единого государственного экзамена в расчете на один предмет по итогам государственной итоговой аттестации текущего года 10% общеобразовательных организаций с худшими результатами единого государственного экзамена (периодическая отчетность, База данных результатов еди</w:t>
            </w:r>
            <w:r>
              <w:rPr>
                <w:rFonts w:ascii="Times New Roman" w:hAnsi="Times New Roman" w:cs="Times New Roman"/>
              </w:rPr>
              <w:t>ного государственного экзамена);</w:t>
            </w:r>
          </w:p>
          <w:p w:rsidR="00812858" w:rsidRPr="00762262" w:rsidRDefault="00725B9A" w:rsidP="00762262">
            <w:pPr>
              <w:jc w:val="both"/>
            </w:pPr>
            <w:r>
              <w:t>Д</w:t>
            </w:r>
            <w:r w:rsidR="00812858">
              <w:t xml:space="preserve">оля детей </w:t>
            </w:r>
            <w:r w:rsidR="00812858" w:rsidRPr="00762262">
              <w:t>в возрасте от 5 до 18 лет, охваченных дополнительным образованием (на основе да</w:t>
            </w:r>
            <w:r w:rsidR="00812858">
              <w:t>нных демографического прогноза);</w:t>
            </w:r>
          </w:p>
          <w:p w:rsidR="00812858" w:rsidRPr="00762262" w:rsidRDefault="00812858" w:rsidP="00762262">
            <w:pPr>
              <w:jc w:val="both"/>
            </w:pPr>
            <w:r>
              <w:t>источником информации</w:t>
            </w:r>
            <w:r w:rsidRPr="00762262">
              <w:t xml:space="preserve"> о показателе является ведомственная статистика комитета</w:t>
            </w:r>
            <w:r>
              <w:t xml:space="preserve"> по </w:t>
            </w:r>
            <w:r w:rsidRPr="00762262">
              <w:t>образовани</w:t>
            </w:r>
            <w:r>
              <w:t>ю;</w:t>
            </w:r>
          </w:p>
          <w:p w:rsidR="00812858" w:rsidRPr="00762262" w:rsidRDefault="00725B9A" w:rsidP="00762262">
            <w:pPr>
              <w:jc w:val="both"/>
            </w:pPr>
            <w:r>
              <w:t>Д</w:t>
            </w:r>
            <w:r w:rsidR="00812858" w:rsidRPr="00762262">
              <w:t>оля педагогов и руководите</w:t>
            </w:r>
            <w:r w:rsidR="00812858">
              <w:t>лей образовательных организаций</w:t>
            </w:r>
            <w:r w:rsidR="00812858" w:rsidRPr="00762262">
              <w:t>, прошедших обучение в центрах непрерывного развития профессионального мастерства работников системы образования</w:t>
            </w:r>
            <w:r w:rsidR="00812858">
              <w:t>;</w:t>
            </w:r>
          </w:p>
          <w:p w:rsidR="00812858" w:rsidRPr="00762262" w:rsidRDefault="00812858" w:rsidP="00762262">
            <w:pPr>
              <w:jc w:val="both"/>
            </w:pPr>
            <w:r>
              <w:t>источником информации</w:t>
            </w:r>
            <w:r w:rsidRPr="00762262">
              <w:t xml:space="preserve"> о показателе является ведомственная статистика комитета </w:t>
            </w:r>
            <w:r>
              <w:t>по образованию;</w:t>
            </w:r>
          </w:p>
          <w:p w:rsidR="00812858" w:rsidRPr="00762262" w:rsidRDefault="00725B9A" w:rsidP="00762262">
            <w:pPr>
              <w:jc w:val="both"/>
            </w:pPr>
            <w:r>
              <w:t>Д</w:t>
            </w:r>
            <w:r w:rsidR="00812858" w:rsidRPr="00762262">
              <w:t>оля педагогов и руководителей образовательных организаций, прошедших добровольную независимую оценку профессиональной квалификации</w:t>
            </w:r>
            <w:r w:rsidR="00812858">
              <w:t>;</w:t>
            </w:r>
          </w:p>
          <w:p w:rsidR="00812858" w:rsidRPr="00762262" w:rsidRDefault="00812858" w:rsidP="00762262">
            <w:pPr>
              <w:jc w:val="both"/>
            </w:pPr>
            <w:r>
              <w:t xml:space="preserve">источником информации </w:t>
            </w:r>
            <w:r w:rsidRPr="00762262">
              <w:t xml:space="preserve">о показателе является ведомственная </w:t>
            </w:r>
            <w:r>
              <w:t>статистика комитета</w:t>
            </w:r>
            <w:r w:rsidR="00EE478D">
              <w:t xml:space="preserve"> по </w:t>
            </w:r>
            <w:r>
              <w:t>образовани</w:t>
            </w:r>
            <w:r w:rsidR="00EE478D">
              <w:t>ю</w:t>
            </w:r>
            <w:r>
              <w:t>;</w:t>
            </w:r>
          </w:p>
          <w:p w:rsidR="00812858" w:rsidRPr="00762262" w:rsidRDefault="00EE478D" w:rsidP="00762262">
            <w:pPr>
              <w:pStyle w:val="ConsPlusNormal"/>
              <w:jc w:val="both"/>
            </w:pPr>
            <w:r>
              <w:rPr>
                <w:rFonts w:ascii="Times New Roman" w:eastAsia="Times New Roman" w:hAnsi="Times New Roman" w:cs="Times New Roman"/>
                <w:lang w:eastAsia="ru-RU"/>
              </w:rPr>
              <w:t>ч</w:t>
            </w:r>
            <w:r w:rsidR="00812858" w:rsidRPr="00762262">
              <w:rPr>
                <w:rFonts w:ascii="Times New Roman" w:eastAsia="Times New Roman" w:hAnsi="Times New Roman" w:cs="Times New Roman"/>
                <w:lang w:eastAsia="ru-RU"/>
              </w:rPr>
              <w:t xml:space="preserve">исленность воспитанников в возрасте до трех лет, </w:t>
            </w:r>
            <w:r w:rsidR="00812858" w:rsidRPr="00762262">
              <w:rPr>
                <w:rFonts w:ascii="Times New Roman" w:eastAsia="Times New Roman" w:hAnsi="Times New Roman" w:cs="Times New Roman"/>
                <w:lang w:eastAsia="ru-RU"/>
              </w:rPr>
              <w:lastRenderedPageBreak/>
              <w:t>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человек</w:t>
            </w:r>
            <w:r w:rsidR="00812858">
              <w:rPr>
                <w:rFonts w:ascii="Times New Roman" w:eastAsia="Times New Roman" w:hAnsi="Times New Roman" w:cs="Times New Roman"/>
                <w:lang w:eastAsia="ru-RU"/>
              </w:rPr>
              <w:t>;</w:t>
            </w:r>
          </w:p>
          <w:p w:rsidR="00812858" w:rsidRPr="00762262" w:rsidRDefault="00812858" w:rsidP="00DD53F3">
            <w:pPr>
              <w:pStyle w:val="ConsPlusNormal"/>
              <w:jc w:val="both"/>
              <w:rPr>
                <w:rFonts w:ascii="Times New Roman" w:hAnsi="Times New Roman" w:cs="Times New Roman"/>
              </w:rPr>
            </w:pPr>
            <w:r>
              <w:rPr>
                <w:rFonts w:ascii="Times New Roman" w:hAnsi="Times New Roman" w:cs="Times New Roman"/>
              </w:rPr>
              <w:t xml:space="preserve">источником информации </w:t>
            </w:r>
            <w:r w:rsidRPr="00762262">
              <w:rPr>
                <w:rFonts w:ascii="Times New Roman" w:hAnsi="Times New Roman" w:cs="Times New Roman"/>
              </w:rPr>
              <w:t xml:space="preserve">о показателе является ведомственная статистика комитета </w:t>
            </w:r>
            <w:r>
              <w:rPr>
                <w:rFonts w:ascii="Times New Roman" w:hAnsi="Times New Roman" w:cs="Times New Roman"/>
              </w:rPr>
              <w:t xml:space="preserve">по </w:t>
            </w:r>
            <w:r w:rsidRPr="00762262">
              <w:rPr>
                <w:rFonts w:ascii="Times New Roman" w:hAnsi="Times New Roman" w:cs="Times New Roman"/>
              </w:rPr>
              <w:t>образовани</w:t>
            </w:r>
            <w:r>
              <w:rPr>
                <w:rFonts w:ascii="Times New Roman" w:hAnsi="Times New Roman" w:cs="Times New Roman"/>
              </w:rPr>
              <w:t>ю</w:t>
            </w:r>
          </w:p>
        </w:tc>
      </w:tr>
      <w:tr w:rsidR="00812858" w:rsidRPr="00D15011" w:rsidTr="00AA0B9A">
        <w:tc>
          <w:tcPr>
            <w:tcW w:w="567" w:type="dxa"/>
            <w:tcBorders>
              <w:left w:val="single" w:sz="4" w:space="0" w:color="auto"/>
              <w:bottom w:val="single" w:sz="4" w:space="0" w:color="auto"/>
              <w:right w:val="single" w:sz="4" w:space="0" w:color="auto"/>
            </w:tcBorders>
          </w:tcPr>
          <w:p w:rsidR="00812858" w:rsidRPr="00762262" w:rsidRDefault="00812858" w:rsidP="00762262">
            <w:pPr>
              <w:jc w:val="center"/>
            </w:pPr>
            <w:r w:rsidRPr="00762262">
              <w:lastRenderedPageBreak/>
              <w:t>4.2,</w:t>
            </w:r>
            <w:r>
              <w:t xml:space="preserve"> </w:t>
            </w:r>
            <w:r w:rsidRPr="00762262">
              <w:t>4.3,</w:t>
            </w:r>
            <w:r>
              <w:t xml:space="preserve"> </w:t>
            </w:r>
            <w:r w:rsidRPr="00762262">
              <w:t>4.4</w:t>
            </w:r>
          </w:p>
        </w:tc>
        <w:tc>
          <w:tcPr>
            <w:tcW w:w="2835" w:type="dxa"/>
            <w:tcBorders>
              <w:top w:val="single" w:sz="4" w:space="0" w:color="auto"/>
              <w:left w:val="single" w:sz="4" w:space="0" w:color="auto"/>
              <w:bottom w:val="single" w:sz="4" w:space="0" w:color="auto"/>
              <w:right w:val="single" w:sz="4" w:space="0" w:color="auto"/>
            </w:tcBorders>
          </w:tcPr>
          <w:p w:rsidR="00812858" w:rsidRPr="00762262" w:rsidRDefault="00812858" w:rsidP="00762262">
            <w:r w:rsidRPr="00762262">
              <w:t>Создание условий для удовлетворения потребности населения района в оказании услуг в учреждениях дошкольного образования, общего среднего образования, в сфере дополнительного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812858" w:rsidRPr="00762262" w:rsidRDefault="00812858" w:rsidP="00762262">
            <w:r>
              <w:t>ф</w:t>
            </w:r>
            <w:r w:rsidRPr="00762262">
              <w:t>инансовое обеспечение государственного задания на оказание государственных услуг, выполнение работ в сфере образования.</w:t>
            </w:r>
          </w:p>
        </w:tc>
        <w:tc>
          <w:tcPr>
            <w:tcW w:w="3402" w:type="dxa"/>
            <w:tcBorders>
              <w:top w:val="single" w:sz="4" w:space="0" w:color="auto"/>
              <w:left w:val="single" w:sz="4" w:space="0" w:color="auto"/>
              <w:bottom w:val="single" w:sz="4" w:space="0" w:color="auto"/>
              <w:right w:val="single" w:sz="4" w:space="0" w:color="auto"/>
            </w:tcBorders>
          </w:tcPr>
          <w:p w:rsidR="00812858" w:rsidRDefault="00812858" w:rsidP="00762262">
            <w:pPr>
              <w:rPr>
                <w:rFonts w:eastAsia="Courier New"/>
              </w:rPr>
            </w:pPr>
            <w:r>
              <w:rPr>
                <w:rFonts w:eastAsia="Courier New"/>
              </w:rPr>
              <w:t xml:space="preserve">Федеральный </w:t>
            </w:r>
            <w:r w:rsidRPr="00762262">
              <w:rPr>
                <w:rFonts w:eastAsia="Courier New"/>
              </w:rPr>
              <w:t xml:space="preserve">закон от 29.12.2012 </w:t>
            </w:r>
          </w:p>
          <w:p w:rsidR="00812858" w:rsidRPr="00762262" w:rsidRDefault="00812858" w:rsidP="002253FD">
            <w:r w:rsidRPr="00762262">
              <w:rPr>
                <w:rFonts w:eastAsia="Courier New"/>
              </w:rPr>
              <w:t>№ 273-ФЗ «Об образовании в Российской Федерации</w:t>
            </w:r>
          </w:p>
        </w:tc>
        <w:tc>
          <w:tcPr>
            <w:tcW w:w="4962" w:type="dxa"/>
            <w:vMerge/>
            <w:tcBorders>
              <w:left w:val="single" w:sz="4" w:space="0" w:color="auto"/>
              <w:bottom w:val="single" w:sz="4" w:space="0" w:color="auto"/>
              <w:right w:val="single" w:sz="4" w:space="0" w:color="auto"/>
            </w:tcBorders>
          </w:tcPr>
          <w:p w:rsidR="00812858" w:rsidRPr="00762262" w:rsidRDefault="00812858" w:rsidP="00762262">
            <w:pPr>
              <w:pStyle w:val="a8"/>
              <w:jc w:val="both"/>
              <w:rPr>
                <w:rFonts w:ascii="Times New Roman" w:hAnsi="Times New Roman"/>
                <w:sz w:val="20"/>
                <w:szCs w:val="20"/>
              </w:rPr>
            </w:pPr>
          </w:p>
        </w:tc>
      </w:tr>
      <w:tr w:rsidR="00762262" w:rsidRPr="00D15011" w:rsidTr="00283197">
        <w:tc>
          <w:tcPr>
            <w:tcW w:w="567" w:type="dxa"/>
            <w:tcBorders>
              <w:left w:val="single" w:sz="4" w:space="0" w:color="auto"/>
              <w:bottom w:val="single" w:sz="4" w:space="0" w:color="auto"/>
              <w:right w:val="single" w:sz="4" w:space="0" w:color="auto"/>
            </w:tcBorders>
          </w:tcPr>
          <w:p w:rsidR="00762262" w:rsidRPr="00762262" w:rsidRDefault="00762262" w:rsidP="00762262">
            <w:pPr>
              <w:jc w:val="center"/>
            </w:pPr>
            <w:r w:rsidRPr="00762262">
              <w:lastRenderedPageBreak/>
              <w:t>4.5.</w:t>
            </w:r>
          </w:p>
        </w:tc>
        <w:tc>
          <w:tcPr>
            <w:tcW w:w="2835" w:type="dxa"/>
            <w:tcBorders>
              <w:top w:val="single" w:sz="4" w:space="0" w:color="auto"/>
              <w:left w:val="single" w:sz="4" w:space="0" w:color="auto"/>
              <w:bottom w:val="single" w:sz="4" w:space="0" w:color="auto"/>
              <w:right w:val="single" w:sz="4" w:space="0" w:color="auto"/>
            </w:tcBorders>
          </w:tcPr>
          <w:p w:rsidR="00762262" w:rsidRPr="00762262" w:rsidRDefault="00762262" w:rsidP="00762262">
            <w:r w:rsidRPr="00762262">
              <w:t xml:space="preserve">Расходы на обеспечение функций органов местного самоуправления (содержание комитета по образованию) </w:t>
            </w:r>
          </w:p>
        </w:tc>
        <w:tc>
          <w:tcPr>
            <w:tcW w:w="2268" w:type="dxa"/>
            <w:tcBorders>
              <w:top w:val="single" w:sz="4" w:space="0" w:color="auto"/>
              <w:left w:val="single" w:sz="4" w:space="0" w:color="auto"/>
              <w:bottom w:val="single" w:sz="4" w:space="0" w:color="auto"/>
              <w:right w:val="single" w:sz="4" w:space="0" w:color="auto"/>
            </w:tcBorders>
          </w:tcPr>
          <w:p w:rsidR="00762262" w:rsidRPr="00762262" w:rsidRDefault="00DD53F3" w:rsidP="00762262">
            <w:r>
              <w:t>с</w:t>
            </w:r>
            <w:r w:rsidR="00762262" w:rsidRPr="00762262">
              <w:t xml:space="preserve">одержание комитета </w:t>
            </w:r>
            <w:r>
              <w:t>по образованию</w:t>
            </w:r>
          </w:p>
        </w:tc>
        <w:tc>
          <w:tcPr>
            <w:tcW w:w="3402" w:type="dxa"/>
            <w:tcBorders>
              <w:top w:val="single" w:sz="4" w:space="0" w:color="auto"/>
              <w:left w:val="single" w:sz="4" w:space="0" w:color="auto"/>
              <w:bottom w:val="single" w:sz="4" w:space="0" w:color="auto"/>
              <w:right w:val="single" w:sz="4" w:space="0" w:color="auto"/>
            </w:tcBorders>
          </w:tcPr>
          <w:p w:rsidR="002253FD" w:rsidRDefault="00725B9A" w:rsidP="00762262">
            <w:r>
              <w:t>Ф</w:t>
            </w:r>
            <w:r w:rsidR="00762262" w:rsidRPr="00762262">
              <w:t xml:space="preserve">едеральный закон от 02.03.2007 </w:t>
            </w:r>
          </w:p>
          <w:p w:rsidR="00762262" w:rsidRPr="00762262" w:rsidRDefault="00762262" w:rsidP="00762262">
            <w:r w:rsidRPr="00762262">
              <w:t>№ 25-ФЗ «О муниципальной службе в Российской Федерации»;</w:t>
            </w:r>
          </w:p>
          <w:p w:rsidR="002253FD" w:rsidRDefault="00762262" w:rsidP="00762262">
            <w:r w:rsidRPr="00762262">
              <w:t>Закон Ханты-Мансийского автономног</w:t>
            </w:r>
            <w:r w:rsidR="006D64F4">
              <w:t xml:space="preserve">о округа </w:t>
            </w:r>
            <w:r w:rsidRPr="00762262">
              <w:t xml:space="preserve">от 20.07.2007 </w:t>
            </w:r>
          </w:p>
          <w:p w:rsidR="00762262" w:rsidRPr="00762262" w:rsidRDefault="00762262" w:rsidP="00762262">
            <w:r w:rsidRPr="00762262">
              <w:t>№ 113-оз «Об отдельных вопросах муниципальной службы в Ханты-Мансийском автономном округе –Югре»;</w:t>
            </w:r>
          </w:p>
          <w:p w:rsidR="002253FD" w:rsidRDefault="00DD53F3" w:rsidP="00762262">
            <w:pPr>
              <w:pStyle w:val="ConsTitle"/>
              <w:widowControl/>
              <w:ind w:right="0"/>
              <w:contextualSpacing/>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р</w:t>
            </w:r>
            <w:r w:rsidR="00762262" w:rsidRPr="00762262">
              <w:rPr>
                <w:rFonts w:ascii="Times New Roman" w:hAnsi="Times New Roman" w:cs="Times New Roman"/>
                <w:b w:val="0"/>
                <w:bCs w:val="0"/>
                <w:sz w:val="20"/>
                <w:szCs w:val="20"/>
                <w:lang w:eastAsia="ru-RU"/>
              </w:rPr>
              <w:t>ешение Думы Ханты-Мансийского района от 25.03.2011 № 8</w:t>
            </w:r>
            <w:r w:rsidR="002253FD">
              <w:rPr>
                <w:rFonts w:ascii="Times New Roman" w:hAnsi="Times New Roman" w:cs="Times New Roman"/>
                <w:b w:val="0"/>
                <w:bCs w:val="0"/>
                <w:sz w:val="20"/>
                <w:szCs w:val="20"/>
                <w:lang w:eastAsia="ru-RU"/>
              </w:rPr>
              <w:t xml:space="preserve"> </w:t>
            </w:r>
          </w:p>
          <w:p w:rsidR="00762262" w:rsidRPr="00762262" w:rsidRDefault="00762262" w:rsidP="00762262">
            <w:pPr>
              <w:pStyle w:val="ConsTitle"/>
              <w:widowControl/>
              <w:ind w:right="0"/>
              <w:contextualSpacing/>
              <w:rPr>
                <w:rFonts w:ascii="Times New Roman" w:hAnsi="Times New Roman" w:cs="Times New Roman"/>
                <w:b w:val="0"/>
                <w:bCs w:val="0"/>
                <w:sz w:val="20"/>
                <w:szCs w:val="20"/>
                <w:lang w:eastAsia="ru-RU"/>
              </w:rPr>
            </w:pPr>
            <w:r w:rsidRPr="00762262">
              <w:rPr>
                <w:rFonts w:ascii="Times New Roman" w:hAnsi="Times New Roman" w:cs="Times New Roman"/>
                <w:b w:val="0"/>
                <w:bCs w:val="0"/>
                <w:sz w:val="20"/>
                <w:szCs w:val="20"/>
                <w:lang w:eastAsia="ru-RU"/>
              </w:rPr>
              <w:t>«Об утверждении Положения о размерах и условиях оплаты труда муниципальных служащих органов местного самоуправления Ханты-Мансийского района»;</w:t>
            </w:r>
          </w:p>
          <w:p w:rsidR="006D64F4" w:rsidRDefault="00DD53F3" w:rsidP="00762262">
            <w:pPr>
              <w:pStyle w:val="ConsTitle"/>
              <w:widowControl/>
              <w:ind w:right="0"/>
              <w:contextualSpacing/>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р</w:t>
            </w:r>
            <w:r w:rsidR="00762262" w:rsidRPr="00762262">
              <w:rPr>
                <w:rFonts w:ascii="Times New Roman" w:hAnsi="Times New Roman" w:cs="Times New Roman"/>
                <w:b w:val="0"/>
                <w:bCs w:val="0"/>
                <w:sz w:val="20"/>
                <w:szCs w:val="20"/>
                <w:lang w:eastAsia="ru-RU"/>
              </w:rPr>
              <w:t>ешение Думы Ханты-Мансийского района от 23.03.2018 № 261</w:t>
            </w:r>
          </w:p>
          <w:p w:rsidR="00762262" w:rsidRPr="00762262" w:rsidRDefault="00762262" w:rsidP="00762262">
            <w:pPr>
              <w:pStyle w:val="ConsTitle"/>
              <w:widowControl/>
              <w:ind w:right="0"/>
              <w:contextualSpacing/>
              <w:rPr>
                <w:rFonts w:ascii="Times New Roman" w:hAnsi="Times New Roman" w:cs="Times New Roman"/>
                <w:b w:val="0"/>
                <w:bCs w:val="0"/>
                <w:sz w:val="20"/>
                <w:szCs w:val="20"/>
                <w:lang w:eastAsia="ru-RU"/>
              </w:rPr>
            </w:pPr>
            <w:r w:rsidRPr="00762262">
              <w:rPr>
                <w:rFonts w:ascii="Times New Roman" w:hAnsi="Times New Roman" w:cs="Times New Roman"/>
                <w:b w:val="0"/>
                <w:bCs w:val="0"/>
                <w:sz w:val="20"/>
                <w:szCs w:val="20"/>
                <w:lang w:eastAsia="ru-RU"/>
              </w:rPr>
              <w:t>«Об утверждении Положения об оплате труда лиц, замеща</w:t>
            </w:r>
            <w:r w:rsidR="006D64F4">
              <w:rPr>
                <w:rFonts w:ascii="Times New Roman" w:hAnsi="Times New Roman" w:cs="Times New Roman"/>
                <w:b w:val="0"/>
                <w:bCs w:val="0"/>
                <w:sz w:val="20"/>
                <w:szCs w:val="20"/>
                <w:lang w:eastAsia="ru-RU"/>
              </w:rPr>
              <w:t xml:space="preserve">ющих должности, не относящиеся </w:t>
            </w:r>
            <w:r w:rsidRPr="00762262">
              <w:rPr>
                <w:rFonts w:ascii="Times New Roman" w:hAnsi="Times New Roman" w:cs="Times New Roman"/>
                <w:b w:val="0"/>
                <w:bCs w:val="0"/>
                <w:sz w:val="20"/>
                <w:szCs w:val="20"/>
                <w:lang w:eastAsia="ru-RU"/>
              </w:rPr>
              <w:t>к должностям муниципальной службы, и осуществляющих техническое обеспечение деятельности органов местного самоуправления Ханты-Мансийского района»;</w:t>
            </w:r>
          </w:p>
          <w:p w:rsidR="006D64F4" w:rsidRDefault="00DD53F3" w:rsidP="00762262">
            <w:pPr>
              <w:pStyle w:val="ConsTitle"/>
              <w:widowControl/>
              <w:ind w:right="0"/>
              <w:contextualSpacing/>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р</w:t>
            </w:r>
            <w:r w:rsidR="00762262" w:rsidRPr="00762262">
              <w:rPr>
                <w:rFonts w:ascii="Times New Roman" w:hAnsi="Times New Roman" w:cs="Times New Roman"/>
                <w:b w:val="0"/>
                <w:bCs w:val="0"/>
                <w:sz w:val="20"/>
                <w:szCs w:val="20"/>
                <w:lang w:eastAsia="ru-RU"/>
              </w:rPr>
              <w:t>ешение Думы Ханты-Мансийского района от</w:t>
            </w:r>
            <w:r w:rsidR="00725B9A">
              <w:rPr>
                <w:rFonts w:ascii="Times New Roman" w:hAnsi="Times New Roman" w:cs="Times New Roman"/>
                <w:b w:val="0"/>
                <w:bCs w:val="0"/>
                <w:sz w:val="20"/>
                <w:szCs w:val="20"/>
                <w:lang w:eastAsia="ru-RU"/>
              </w:rPr>
              <w:t xml:space="preserve"> </w:t>
            </w:r>
            <w:r w:rsidR="00762262" w:rsidRPr="00762262">
              <w:rPr>
                <w:rFonts w:ascii="Times New Roman" w:hAnsi="Times New Roman" w:cs="Times New Roman"/>
                <w:b w:val="0"/>
                <w:bCs w:val="0"/>
                <w:sz w:val="20"/>
                <w:szCs w:val="20"/>
                <w:lang w:eastAsia="ru-RU"/>
              </w:rPr>
              <w:t xml:space="preserve">21.09.2006 № 47 </w:t>
            </w:r>
          </w:p>
          <w:p w:rsidR="00762262" w:rsidRPr="00762262" w:rsidRDefault="00762262" w:rsidP="00762262">
            <w:pPr>
              <w:pStyle w:val="ConsTitle"/>
              <w:widowControl/>
              <w:ind w:right="0"/>
              <w:contextualSpacing/>
              <w:rPr>
                <w:rFonts w:ascii="Times New Roman" w:hAnsi="Times New Roman" w:cs="Times New Roman"/>
                <w:b w:val="0"/>
                <w:bCs w:val="0"/>
                <w:sz w:val="20"/>
                <w:szCs w:val="20"/>
                <w:lang w:eastAsia="ru-RU"/>
              </w:rPr>
            </w:pPr>
            <w:r w:rsidRPr="00762262">
              <w:rPr>
                <w:rFonts w:ascii="Times New Roman" w:hAnsi="Times New Roman" w:cs="Times New Roman"/>
                <w:b w:val="0"/>
                <w:bCs w:val="0"/>
                <w:sz w:val="20"/>
                <w:szCs w:val="20"/>
                <w:lang w:eastAsia="ru-RU"/>
              </w:rPr>
              <w:t>«</w:t>
            </w:r>
            <w:r w:rsidRPr="00762262">
              <w:rPr>
                <w:rFonts w:ascii="Times New Roman" w:hAnsi="Times New Roman" w:cs="Times New Roman"/>
                <w:b w:val="0"/>
                <w:sz w:val="20"/>
                <w:szCs w:val="20"/>
              </w:rPr>
              <w:t xml:space="preserve">Об утверждении Положения о гарантиях и компенсациях для лиц, проживающих в Ханты-Мансийском автономном округе </w:t>
            </w:r>
            <w:r w:rsidR="006D64F4">
              <w:rPr>
                <w:rFonts w:ascii="Times New Roman" w:hAnsi="Times New Roman" w:cs="Times New Roman"/>
                <w:b w:val="0"/>
                <w:sz w:val="20"/>
                <w:szCs w:val="20"/>
              </w:rPr>
              <w:t>–</w:t>
            </w:r>
            <w:r w:rsidRPr="00762262">
              <w:rPr>
                <w:rFonts w:ascii="Times New Roman" w:hAnsi="Times New Roman" w:cs="Times New Roman"/>
                <w:b w:val="0"/>
                <w:sz w:val="20"/>
                <w:szCs w:val="20"/>
              </w:rPr>
              <w:t xml:space="preserve"> Югре, работающих в организациях, финансируемых из бюджета Ханты </w:t>
            </w:r>
            <w:r w:rsidRPr="00762262">
              <w:rPr>
                <w:rFonts w:ascii="Times New Roman" w:hAnsi="Times New Roman" w:cs="Times New Roman"/>
                <w:b w:val="0"/>
                <w:sz w:val="20"/>
                <w:szCs w:val="20"/>
              </w:rPr>
              <w:lastRenderedPageBreak/>
              <w:t>Мансийского района</w:t>
            </w:r>
            <w:r w:rsidRPr="00762262">
              <w:rPr>
                <w:rFonts w:ascii="Times New Roman" w:hAnsi="Times New Roman" w:cs="Times New Roman"/>
                <w:b w:val="0"/>
                <w:bCs w:val="0"/>
                <w:sz w:val="20"/>
                <w:szCs w:val="20"/>
                <w:lang w:eastAsia="ru-RU"/>
              </w:rPr>
              <w:t>»;</w:t>
            </w:r>
          </w:p>
          <w:p w:rsidR="006D64F4" w:rsidRDefault="00DD53F3" w:rsidP="00762262">
            <w:pPr>
              <w:pStyle w:val="ConsTitle"/>
              <w:widowControl/>
              <w:ind w:right="0"/>
              <w:contextualSpacing/>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р</w:t>
            </w:r>
            <w:r w:rsidR="00762262" w:rsidRPr="00762262">
              <w:rPr>
                <w:rFonts w:ascii="Times New Roman" w:hAnsi="Times New Roman" w:cs="Times New Roman"/>
                <w:b w:val="0"/>
                <w:bCs w:val="0"/>
                <w:sz w:val="20"/>
                <w:szCs w:val="20"/>
                <w:lang w:eastAsia="ru-RU"/>
              </w:rPr>
              <w:t xml:space="preserve">ешение Думы Ханты-Мансийского района от 29.12.2016 № 79 </w:t>
            </w:r>
          </w:p>
          <w:p w:rsidR="00762262" w:rsidRPr="00762262" w:rsidRDefault="00762262" w:rsidP="00762262">
            <w:pPr>
              <w:pStyle w:val="ConsTitle"/>
              <w:widowControl/>
              <w:ind w:right="0"/>
              <w:contextualSpacing/>
              <w:rPr>
                <w:rFonts w:ascii="Times New Roman" w:hAnsi="Times New Roman" w:cs="Times New Roman"/>
                <w:b w:val="0"/>
                <w:bCs w:val="0"/>
                <w:sz w:val="20"/>
                <w:szCs w:val="20"/>
                <w:lang w:eastAsia="ru-RU"/>
              </w:rPr>
            </w:pPr>
            <w:r w:rsidRPr="00762262">
              <w:rPr>
                <w:rFonts w:ascii="Times New Roman" w:hAnsi="Times New Roman" w:cs="Times New Roman"/>
                <w:b w:val="0"/>
                <w:bCs w:val="0"/>
                <w:sz w:val="20"/>
                <w:szCs w:val="20"/>
                <w:lang w:eastAsia="ru-RU"/>
              </w:rPr>
              <w:t>«</w:t>
            </w:r>
            <w:r w:rsidRPr="00762262">
              <w:rPr>
                <w:rFonts w:ascii="Times New Roman" w:hAnsi="Times New Roman"/>
                <w:b w:val="0"/>
                <w:sz w:val="20"/>
                <w:szCs w:val="20"/>
              </w:rPr>
              <w:t>Об утверждении Положения о размерах, порядке и условиях предоставления отдельных дополнительных гарантий лицам, замещающим должности муниципальной службы в органах местного самоуправления Ханты-Мансийского района</w:t>
            </w:r>
            <w:r w:rsidRPr="00762262">
              <w:rPr>
                <w:rFonts w:ascii="Times New Roman" w:hAnsi="Times New Roman" w:cs="Times New Roman"/>
                <w:b w:val="0"/>
                <w:bCs w:val="0"/>
                <w:sz w:val="20"/>
                <w:szCs w:val="20"/>
                <w:lang w:eastAsia="ru-RU"/>
              </w:rPr>
              <w:t>»;</w:t>
            </w:r>
          </w:p>
          <w:p w:rsidR="006D64F4" w:rsidRDefault="00DD53F3" w:rsidP="00762262">
            <w:pPr>
              <w:rPr>
                <w:bCs/>
              </w:rPr>
            </w:pPr>
            <w:r>
              <w:rPr>
                <w:bCs/>
              </w:rPr>
              <w:t>п</w:t>
            </w:r>
            <w:r w:rsidR="00762262" w:rsidRPr="00762262">
              <w:rPr>
                <w:bCs/>
              </w:rPr>
              <w:t xml:space="preserve">остановление администрации Ханты-Мансийского района </w:t>
            </w:r>
          </w:p>
          <w:p w:rsidR="006D64F4" w:rsidRDefault="00762262" w:rsidP="00762262">
            <w:pPr>
              <w:rPr>
                <w:bCs/>
              </w:rPr>
            </w:pPr>
            <w:r w:rsidRPr="00762262">
              <w:rPr>
                <w:bCs/>
              </w:rPr>
              <w:t xml:space="preserve">от 04.05.2017 № 131 </w:t>
            </w:r>
          </w:p>
          <w:p w:rsidR="00762262" w:rsidRPr="00762262" w:rsidRDefault="00762262" w:rsidP="00762262">
            <w:r w:rsidRPr="00762262">
              <w:rPr>
                <w:bCs/>
              </w:rPr>
              <w:t>«Об утверждении Положения о размерах, порядке и условиях предоставления дополнительных гарантий лицам, замещающим должности, не относящиеся к должностям муниципальной службы, и осуществляющим техническое обеспечение деятельности органов местного самоуправления Ханты-Мансийского района»</w:t>
            </w:r>
          </w:p>
        </w:tc>
        <w:tc>
          <w:tcPr>
            <w:tcW w:w="4962" w:type="dxa"/>
            <w:tcBorders>
              <w:top w:val="single" w:sz="4" w:space="0" w:color="auto"/>
              <w:left w:val="single" w:sz="4" w:space="0" w:color="auto"/>
              <w:bottom w:val="single" w:sz="4" w:space="0" w:color="auto"/>
              <w:right w:val="single" w:sz="4" w:space="0" w:color="auto"/>
            </w:tcBorders>
          </w:tcPr>
          <w:p w:rsidR="00762262" w:rsidRPr="00B21ACE" w:rsidRDefault="00725B9A" w:rsidP="00762262">
            <w:pPr>
              <w:pStyle w:val="a8"/>
              <w:jc w:val="both"/>
              <w:rPr>
                <w:rFonts w:ascii="Times New Roman" w:hAnsi="Times New Roman"/>
                <w:sz w:val="20"/>
                <w:szCs w:val="20"/>
              </w:rPr>
            </w:pPr>
            <w:r>
              <w:rPr>
                <w:rFonts w:ascii="Times New Roman" w:hAnsi="Times New Roman"/>
                <w:sz w:val="20"/>
                <w:szCs w:val="20"/>
              </w:rPr>
              <w:lastRenderedPageBreak/>
              <w:t>Д</w:t>
            </w:r>
            <w:r w:rsidR="00762262" w:rsidRPr="00B21ACE">
              <w:rPr>
                <w:rFonts w:ascii="Times New Roman" w:hAnsi="Times New Roman"/>
                <w:sz w:val="20"/>
                <w:szCs w:val="20"/>
              </w:rPr>
              <w:t>оля образовательных организаций, отвечающих современным условиям по осуществлен</w:t>
            </w:r>
            <w:r w:rsidR="00DD53F3">
              <w:rPr>
                <w:rFonts w:ascii="Times New Roman" w:hAnsi="Times New Roman"/>
                <w:sz w:val="20"/>
                <w:szCs w:val="20"/>
              </w:rPr>
              <w:t>ию образовательного процесса, %;</w:t>
            </w:r>
          </w:p>
          <w:p w:rsidR="00762262" w:rsidRPr="00B21ACE" w:rsidRDefault="00DD53F3" w:rsidP="00762262">
            <w:pPr>
              <w:pStyle w:val="ConsPlusNormal"/>
              <w:jc w:val="both"/>
              <w:rPr>
                <w:rFonts w:ascii="Times New Roman" w:hAnsi="Times New Roman" w:cs="Times New Roman"/>
              </w:rPr>
            </w:pPr>
            <w:r>
              <w:rPr>
                <w:rFonts w:ascii="Times New Roman" w:hAnsi="Times New Roman" w:cs="Times New Roman"/>
              </w:rPr>
              <w:t>х</w:t>
            </w:r>
            <w:r w:rsidR="00762262" w:rsidRPr="00B21ACE">
              <w:rPr>
                <w:rFonts w:ascii="Times New Roman" w:hAnsi="Times New Roman" w:cs="Times New Roman"/>
              </w:rPr>
              <w:t>арактеризует степень оснащенности системы общего образования учебным оборудованием в соответст</w:t>
            </w:r>
            <w:r>
              <w:rPr>
                <w:rFonts w:ascii="Times New Roman" w:hAnsi="Times New Roman" w:cs="Times New Roman"/>
              </w:rPr>
              <w:t>вии с современными требованиями;</w:t>
            </w:r>
          </w:p>
          <w:p w:rsidR="00762262" w:rsidRPr="00B21ACE" w:rsidRDefault="00DD53F3" w:rsidP="00762262">
            <w:pPr>
              <w:pStyle w:val="ConsPlusNormal"/>
              <w:jc w:val="both"/>
              <w:rPr>
                <w:rFonts w:ascii="Times New Roman" w:hAnsi="Times New Roman" w:cs="Times New Roman"/>
              </w:rPr>
            </w:pPr>
            <w:r>
              <w:rPr>
                <w:rFonts w:ascii="Times New Roman" w:hAnsi="Times New Roman" w:cs="Times New Roman"/>
              </w:rPr>
              <w:t>р</w:t>
            </w:r>
            <w:r w:rsidR="00762262" w:rsidRPr="00B21ACE">
              <w:rPr>
                <w:rFonts w:ascii="Times New Roman" w:hAnsi="Times New Roman" w:cs="Times New Roman"/>
              </w:rPr>
              <w:t>ассчитывается по формуле:</w:t>
            </w:r>
          </w:p>
          <w:p w:rsidR="00762262" w:rsidRPr="00B21ACE" w:rsidRDefault="00762262" w:rsidP="00762262">
            <w:pPr>
              <w:pStyle w:val="ConsPlusNormal"/>
              <w:jc w:val="both"/>
              <w:rPr>
                <w:rFonts w:ascii="Times New Roman" w:hAnsi="Times New Roman" w:cs="Times New Roman"/>
              </w:rPr>
            </w:pPr>
            <w:r w:rsidRPr="00B21ACE">
              <w:rPr>
                <w:rFonts w:ascii="Times New Roman" w:hAnsi="Times New Roman" w:cs="Times New Roman"/>
                <w:noProof/>
                <w:lang w:eastAsia="ru-RU"/>
              </w:rPr>
              <w:drawing>
                <wp:inline distT="0" distB="0" distL="0" distR="0" wp14:anchorId="28613ED4" wp14:editId="35B4066F">
                  <wp:extent cx="1644618" cy="226695"/>
                  <wp:effectExtent l="0" t="0" r="0" b="0"/>
                  <wp:docPr id="12" name="Рисунок 12" descr="base_24478_120442_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120442_195"/>
                          <pic:cNvPicPr preferRelativeResize="0">
                            <a:picLocks noChangeArrowheads="1"/>
                          </pic:cNvPicPr>
                        </pic:nvPicPr>
                        <pic:blipFill>
                          <a:blip r:embed="rId10" cstate="print"/>
                          <a:srcRect/>
                          <a:stretch>
                            <a:fillRect/>
                          </a:stretch>
                        </pic:blipFill>
                        <pic:spPr bwMode="auto">
                          <a:xfrm>
                            <a:off x="0" y="0"/>
                            <a:ext cx="1681464" cy="231774"/>
                          </a:xfrm>
                          <a:prstGeom prst="rect">
                            <a:avLst/>
                          </a:prstGeom>
                          <a:noFill/>
                          <a:ln w="9525">
                            <a:noFill/>
                            <a:miter lim="800000"/>
                            <a:headEnd/>
                            <a:tailEnd/>
                          </a:ln>
                        </pic:spPr>
                      </pic:pic>
                    </a:graphicData>
                  </a:graphic>
                </wp:inline>
              </w:drawing>
            </w:r>
          </w:p>
          <w:p w:rsidR="00762262" w:rsidRPr="00B21ACE" w:rsidRDefault="00762262" w:rsidP="00762262">
            <w:pPr>
              <w:pStyle w:val="ConsPlusNormal"/>
              <w:jc w:val="both"/>
              <w:rPr>
                <w:rFonts w:ascii="Times New Roman" w:hAnsi="Times New Roman" w:cs="Times New Roman"/>
              </w:rPr>
            </w:pPr>
            <w:r w:rsidRPr="00B21ACE">
              <w:rPr>
                <w:rFonts w:ascii="Times New Roman" w:hAnsi="Times New Roman" w:cs="Times New Roman"/>
                <w:noProof/>
                <w:position w:val="-8"/>
                <w:lang w:eastAsia="ru-RU"/>
              </w:rPr>
              <w:drawing>
                <wp:inline distT="0" distB="0" distL="0" distR="0" wp14:anchorId="5667ABBC" wp14:editId="62343C36">
                  <wp:extent cx="481405" cy="233680"/>
                  <wp:effectExtent l="0" t="0" r="0" b="0"/>
                  <wp:docPr id="13" name="Рисунок 3" descr="base_24478_120442_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78_120442_196"/>
                          <pic:cNvPicPr preferRelativeResize="0">
                            <a:picLocks noChangeArrowheads="1"/>
                          </pic:cNvPicPr>
                        </pic:nvPicPr>
                        <pic:blipFill>
                          <a:blip r:embed="rId11" cstate="print"/>
                          <a:srcRect/>
                          <a:stretch>
                            <a:fillRect/>
                          </a:stretch>
                        </pic:blipFill>
                        <pic:spPr bwMode="auto">
                          <a:xfrm>
                            <a:off x="0" y="0"/>
                            <a:ext cx="498732" cy="242091"/>
                          </a:xfrm>
                          <a:prstGeom prst="rect">
                            <a:avLst/>
                          </a:prstGeom>
                          <a:noFill/>
                          <a:ln w="9525">
                            <a:noFill/>
                            <a:miter lim="800000"/>
                            <a:headEnd/>
                            <a:tailEnd/>
                          </a:ln>
                        </pic:spPr>
                      </pic:pic>
                    </a:graphicData>
                  </a:graphic>
                </wp:inline>
              </w:drawing>
            </w:r>
            <w:r w:rsidR="00DD53F3">
              <w:rPr>
                <w:rFonts w:ascii="Times New Roman" w:hAnsi="Times New Roman" w:cs="Times New Roman"/>
              </w:rPr>
              <w:t xml:space="preserve"> </w:t>
            </w:r>
            <w:r w:rsidRPr="00B21ACE">
              <w:rPr>
                <w:rFonts w:ascii="Times New Roman" w:hAnsi="Times New Roman" w:cs="Times New Roman"/>
              </w:rPr>
              <w:t>– численность государственных (муниципальных) общеобразовательных организаций, соответствующих современным требованиям обучения (данные электронного мониторинга</w:t>
            </w:r>
            <w:r w:rsidR="00DD53F3">
              <w:rPr>
                <w:rFonts w:ascii="Times New Roman" w:hAnsi="Times New Roman" w:cs="Times New Roman"/>
              </w:rPr>
              <w:t xml:space="preserve"> </w:t>
            </w:r>
            <w:r w:rsidRPr="00DD53F3">
              <w:rPr>
                <w:rFonts w:ascii="Times New Roman" w:hAnsi="Times New Roman" w:cs="Times New Roman"/>
                <w:u w:val="single"/>
              </w:rPr>
              <w:t>ww</w:t>
            </w:r>
            <w:hyperlink r:id="rId26" w:history="1">
              <w:r w:rsidRPr="00B21ACE">
                <w:rPr>
                  <w:rStyle w:val="ab"/>
                  <w:rFonts w:ascii="Times New Roman" w:hAnsi="Times New Roman" w:cs="Times New Roman"/>
                  <w:color w:val="auto"/>
                </w:rPr>
                <w:t>w.kpmo.ru</w:t>
              </w:r>
              <w:r w:rsidRPr="00DD53F3">
                <w:rPr>
                  <w:rStyle w:val="ab"/>
                  <w:rFonts w:ascii="Times New Roman" w:hAnsi="Times New Roman" w:cs="Times New Roman"/>
                  <w:color w:val="auto"/>
                  <w:u w:val="none"/>
                </w:rPr>
                <w:t>);</w:t>
              </w:r>
            </w:hyperlink>
          </w:p>
          <w:p w:rsidR="00762262" w:rsidRPr="00762262" w:rsidRDefault="00762262" w:rsidP="006D64F4">
            <w:pPr>
              <w:pStyle w:val="ConsPlusNormal"/>
              <w:jc w:val="both"/>
              <w:rPr>
                <w:rFonts w:ascii="Times New Roman" w:hAnsi="Times New Roman" w:cs="Times New Roman"/>
              </w:rPr>
            </w:pPr>
            <w:r w:rsidRPr="00B21ACE">
              <w:rPr>
                <w:rFonts w:ascii="Times New Roman" w:hAnsi="Times New Roman" w:cs="Times New Roman"/>
              </w:rPr>
              <w:t xml:space="preserve">ЧОоу – численность государственных (муниципальных) общеобразовательных организаций (периодическая отчетность, </w:t>
            </w:r>
            <w:hyperlink r:id="rId27" w:history="1">
              <w:r w:rsidR="006D64F4" w:rsidRPr="00B21ACE">
                <w:rPr>
                  <w:rFonts w:ascii="Times New Roman" w:hAnsi="Times New Roman" w:cs="Times New Roman"/>
                </w:rPr>
                <w:t xml:space="preserve">форма </w:t>
              </w:r>
              <w:r w:rsidRPr="00B21ACE">
                <w:rPr>
                  <w:rFonts w:ascii="Times New Roman" w:hAnsi="Times New Roman" w:cs="Times New Roman"/>
                </w:rPr>
                <w:t xml:space="preserve">№ </w:t>
              </w:r>
            </w:hyperlink>
            <w:r w:rsidR="00DD53F3">
              <w:rPr>
                <w:rFonts w:ascii="Times New Roman" w:hAnsi="Times New Roman" w:cs="Times New Roman"/>
              </w:rPr>
              <w:t>ОО-1)</w:t>
            </w:r>
          </w:p>
        </w:tc>
      </w:tr>
      <w:tr w:rsidR="00762262" w:rsidRPr="00D15011" w:rsidTr="00283197">
        <w:tc>
          <w:tcPr>
            <w:tcW w:w="567" w:type="dxa"/>
            <w:tcBorders>
              <w:left w:val="single" w:sz="4" w:space="0" w:color="auto"/>
              <w:bottom w:val="single" w:sz="4" w:space="0" w:color="auto"/>
              <w:right w:val="single" w:sz="4" w:space="0" w:color="auto"/>
            </w:tcBorders>
          </w:tcPr>
          <w:p w:rsidR="00762262" w:rsidRPr="00762262" w:rsidRDefault="00762262" w:rsidP="00762262">
            <w:pPr>
              <w:jc w:val="center"/>
            </w:pPr>
            <w:r w:rsidRPr="00762262">
              <w:lastRenderedPageBreak/>
              <w:t>4.6.</w:t>
            </w:r>
          </w:p>
        </w:tc>
        <w:tc>
          <w:tcPr>
            <w:tcW w:w="2835" w:type="dxa"/>
            <w:tcBorders>
              <w:top w:val="single" w:sz="4" w:space="0" w:color="auto"/>
              <w:left w:val="single" w:sz="4" w:space="0" w:color="auto"/>
              <w:bottom w:val="single" w:sz="4" w:space="0" w:color="auto"/>
              <w:right w:val="single" w:sz="4" w:space="0" w:color="auto"/>
            </w:tcBorders>
          </w:tcPr>
          <w:p w:rsidR="00762262" w:rsidRPr="00762262" w:rsidRDefault="00762262" w:rsidP="00762262">
            <w:r w:rsidRPr="00762262">
              <w:t>Расходы на финансовое и организационно-методическое обеспечение реализации муниципальной программы (содержание централизованной бухгалтерии</w:t>
            </w:r>
          </w:p>
        </w:tc>
        <w:tc>
          <w:tcPr>
            <w:tcW w:w="2268" w:type="dxa"/>
            <w:tcBorders>
              <w:top w:val="single" w:sz="4" w:space="0" w:color="auto"/>
              <w:left w:val="single" w:sz="4" w:space="0" w:color="auto"/>
              <w:bottom w:val="single" w:sz="4" w:space="0" w:color="auto"/>
              <w:right w:val="single" w:sz="4" w:space="0" w:color="auto"/>
            </w:tcBorders>
          </w:tcPr>
          <w:p w:rsidR="00762262" w:rsidRPr="00762262" w:rsidRDefault="00DD53F3" w:rsidP="00762262">
            <w:r>
              <w:t>с</w:t>
            </w:r>
            <w:r w:rsidR="00762262" w:rsidRPr="00762262">
              <w:t>одержание централизованной бухгалтерии</w:t>
            </w:r>
          </w:p>
        </w:tc>
        <w:tc>
          <w:tcPr>
            <w:tcW w:w="3402" w:type="dxa"/>
            <w:tcBorders>
              <w:top w:val="single" w:sz="4" w:space="0" w:color="auto"/>
              <w:left w:val="single" w:sz="4" w:space="0" w:color="auto"/>
              <w:bottom w:val="single" w:sz="4" w:space="0" w:color="auto"/>
              <w:right w:val="single" w:sz="4" w:space="0" w:color="auto"/>
            </w:tcBorders>
          </w:tcPr>
          <w:p w:rsidR="006D64F4" w:rsidRDefault="00DD53F3" w:rsidP="00762262">
            <w:pPr>
              <w:pStyle w:val="ConsTitle"/>
              <w:widowControl/>
              <w:ind w:right="0"/>
              <w:contextualSpacing/>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р</w:t>
            </w:r>
            <w:r w:rsidR="00762262" w:rsidRPr="00762262">
              <w:rPr>
                <w:rFonts w:ascii="Times New Roman" w:hAnsi="Times New Roman" w:cs="Times New Roman"/>
                <w:b w:val="0"/>
                <w:bCs w:val="0"/>
                <w:sz w:val="20"/>
                <w:szCs w:val="20"/>
                <w:lang w:eastAsia="ru-RU"/>
              </w:rPr>
              <w:t>ешение Думы Ханты-Мансийского района от 23.03.2018 № 261</w:t>
            </w:r>
          </w:p>
          <w:p w:rsidR="00762262" w:rsidRPr="00762262" w:rsidRDefault="00762262" w:rsidP="00762262">
            <w:pPr>
              <w:pStyle w:val="ConsTitle"/>
              <w:widowControl/>
              <w:ind w:right="0"/>
              <w:contextualSpacing/>
              <w:rPr>
                <w:rFonts w:ascii="Times New Roman" w:hAnsi="Times New Roman" w:cs="Times New Roman"/>
                <w:b w:val="0"/>
                <w:bCs w:val="0"/>
                <w:sz w:val="20"/>
                <w:szCs w:val="20"/>
                <w:lang w:eastAsia="ru-RU"/>
              </w:rPr>
            </w:pPr>
            <w:r w:rsidRPr="00762262">
              <w:rPr>
                <w:rFonts w:ascii="Times New Roman" w:hAnsi="Times New Roman" w:cs="Times New Roman"/>
                <w:b w:val="0"/>
                <w:bCs w:val="0"/>
                <w:sz w:val="20"/>
                <w:szCs w:val="20"/>
                <w:lang w:eastAsia="ru-RU"/>
              </w:rPr>
              <w:t>«Об утверждении Положения об оплате труда лиц, замеща</w:t>
            </w:r>
            <w:r w:rsidR="00A30C70">
              <w:rPr>
                <w:rFonts w:ascii="Times New Roman" w:hAnsi="Times New Roman" w:cs="Times New Roman"/>
                <w:b w:val="0"/>
                <w:bCs w:val="0"/>
                <w:sz w:val="20"/>
                <w:szCs w:val="20"/>
                <w:lang w:eastAsia="ru-RU"/>
              </w:rPr>
              <w:t xml:space="preserve">ющих должности, не относящиеся </w:t>
            </w:r>
            <w:r w:rsidRPr="00762262">
              <w:rPr>
                <w:rFonts w:ascii="Times New Roman" w:hAnsi="Times New Roman" w:cs="Times New Roman"/>
                <w:b w:val="0"/>
                <w:bCs w:val="0"/>
                <w:sz w:val="20"/>
                <w:szCs w:val="20"/>
                <w:lang w:eastAsia="ru-RU"/>
              </w:rPr>
              <w:t>к должностям муниципальной службы, и осуществляющих техническое обеспечение деятельности органов местного самоуправления Ханты-Мансийского района»;</w:t>
            </w:r>
          </w:p>
          <w:p w:rsidR="002253FD" w:rsidRDefault="00DD53F3" w:rsidP="00762262">
            <w:pPr>
              <w:pStyle w:val="ConsTitle"/>
              <w:widowControl/>
              <w:ind w:right="0"/>
              <w:contextualSpacing/>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р</w:t>
            </w:r>
            <w:r w:rsidR="00762262" w:rsidRPr="00762262">
              <w:rPr>
                <w:rFonts w:ascii="Times New Roman" w:hAnsi="Times New Roman" w:cs="Times New Roman"/>
                <w:b w:val="0"/>
                <w:bCs w:val="0"/>
                <w:sz w:val="20"/>
                <w:szCs w:val="20"/>
                <w:lang w:eastAsia="ru-RU"/>
              </w:rPr>
              <w:t>ешение Думы Ханты-Мансийского района от</w:t>
            </w:r>
            <w:r>
              <w:rPr>
                <w:rFonts w:ascii="Times New Roman" w:hAnsi="Times New Roman" w:cs="Times New Roman"/>
                <w:b w:val="0"/>
                <w:bCs w:val="0"/>
                <w:sz w:val="20"/>
                <w:szCs w:val="20"/>
                <w:lang w:eastAsia="ru-RU"/>
              </w:rPr>
              <w:t xml:space="preserve"> </w:t>
            </w:r>
            <w:r w:rsidR="00762262" w:rsidRPr="00762262">
              <w:rPr>
                <w:rFonts w:ascii="Times New Roman" w:hAnsi="Times New Roman" w:cs="Times New Roman"/>
                <w:b w:val="0"/>
                <w:bCs w:val="0"/>
                <w:sz w:val="20"/>
                <w:szCs w:val="20"/>
                <w:lang w:eastAsia="ru-RU"/>
              </w:rPr>
              <w:t xml:space="preserve">21.09.2006 № 47 </w:t>
            </w:r>
          </w:p>
          <w:p w:rsidR="00762262" w:rsidRPr="00762262" w:rsidRDefault="00762262" w:rsidP="00762262">
            <w:pPr>
              <w:pStyle w:val="ConsTitle"/>
              <w:widowControl/>
              <w:ind w:right="0"/>
              <w:contextualSpacing/>
              <w:rPr>
                <w:rFonts w:ascii="Times New Roman" w:hAnsi="Times New Roman" w:cs="Times New Roman"/>
                <w:b w:val="0"/>
                <w:bCs w:val="0"/>
                <w:sz w:val="20"/>
                <w:szCs w:val="20"/>
                <w:lang w:eastAsia="ru-RU"/>
              </w:rPr>
            </w:pPr>
            <w:r w:rsidRPr="00762262">
              <w:rPr>
                <w:rFonts w:ascii="Times New Roman" w:hAnsi="Times New Roman" w:cs="Times New Roman"/>
                <w:b w:val="0"/>
                <w:bCs w:val="0"/>
                <w:sz w:val="20"/>
                <w:szCs w:val="20"/>
                <w:lang w:eastAsia="ru-RU"/>
              </w:rPr>
              <w:t>«</w:t>
            </w:r>
            <w:r w:rsidRPr="00762262">
              <w:rPr>
                <w:rFonts w:ascii="Times New Roman" w:hAnsi="Times New Roman" w:cs="Times New Roman"/>
                <w:b w:val="0"/>
                <w:sz w:val="20"/>
                <w:szCs w:val="20"/>
              </w:rPr>
              <w:t xml:space="preserve">Об утверждении Положения о гарантиях и компенсациях для лиц, проживающих в Ханты-Мансийском автономном округе </w:t>
            </w:r>
            <w:r w:rsidR="006D64F4">
              <w:rPr>
                <w:rFonts w:ascii="Times New Roman" w:hAnsi="Times New Roman" w:cs="Times New Roman"/>
                <w:b w:val="0"/>
                <w:sz w:val="20"/>
                <w:szCs w:val="20"/>
              </w:rPr>
              <w:t>–</w:t>
            </w:r>
            <w:r w:rsidRPr="00762262">
              <w:rPr>
                <w:rFonts w:ascii="Times New Roman" w:hAnsi="Times New Roman" w:cs="Times New Roman"/>
                <w:b w:val="0"/>
                <w:sz w:val="20"/>
                <w:szCs w:val="20"/>
              </w:rPr>
              <w:t xml:space="preserve"> Югре, </w:t>
            </w:r>
            <w:r w:rsidRPr="00762262">
              <w:rPr>
                <w:rFonts w:ascii="Times New Roman" w:hAnsi="Times New Roman" w:cs="Times New Roman"/>
                <w:b w:val="0"/>
                <w:sz w:val="20"/>
                <w:szCs w:val="20"/>
              </w:rPr>
              <w:lastRenderedPageBreak/>
              <w:t>работающих в организациях, финансируемых из бюджета Ханты Мансийского района</w:t>
            </w:r>
            <w:r w:rsidRPr="00762262">
              <w:rPr>
                <w:rFonts w:ascii="Times New Roman" w:hAnsi="Times New Roman" w:cs="Times New Roman"/>
                <w:b w:val="0"/>
                <w:bCs w:val="0"/>
                <w:sz w:val="20"/>
                <w:szCs w:val="20"/>
                <w:lang w:eastAsia="ru-RU"/>
              </w:rPr>
              <w:t>»;</w:t>
            </w:r>
          </w:p>
          <w:p w:rsidR="006D64F4" w:rsidRDefault="00B8466C" w:rsidP="00762262">
            <w:pPr>
              <w:rPr>
                <w:bCs/>
              </w:rPr>
            </w:pPr>
            <w:r>
              <w:rPr>
                <w:bCs/>
              </w:rPr>
              <w:t>п</w:t>
            </w:r>
            <w:r w:rsidR="00762262" w:rsidRPr="00762262">
              <w:rPr>
                <w:bCs/>
              </w:rPr>
              <w:t xml:space="preserve">остановление администрации Ханты-Мансийского района </w:t>
            </w:r>
          </w:p>
          <w:p w:rsidR="00762262" w:rsidRPr="00762262" w:rsidRDefault="00762262" w:rsidP="002253FD">
            <w:r w:rsidRPr="00762262">
              <w:rPr>
                <w:bCs/>
              </w:rPr>
              <w:t>от 04.05.2017 № 131 «Об утверждении Положения о размерах, порядке и условиях предоставления дополнительных гарантий лицам, замещающим должности, не относящиеся к должностям муниципальной службы, и осуществляющим техническое обеспечение деятельности органов местного самоуправления Ханты-Мансийского района»</w:t>
            </w:r>
          </w:p>
        </w:tc>
        <w:tc>
          <w:tcPr>
            <w:tcW w:w="4962" w:type="dxa"/>
            <w:tcBorders>
              <w:top w:val="single" w:sz="4" w:space="0" w:color="auto"/>
              <w:left w:val="single" w:sz="4" w:space="0" w:color="auto"/>
              <w:bottom w:val="single" w:sz="4" w:space="0" w:color="auto"/>
              <w:right w:val="single" w:sz="4" w:space="0" w:color="auto"/>
            </w:tcBorders>
          </w:tcPr>
          <w:p w:rsidR="00762262" w:rsidRPr="00762262" w:rsidRDefault="00725B9A" w:rsidP="00762262">
            <w:pPr>
              <w:pStyle w:val="a8"/>
              <w:jc w:val="both"/>
              <w:rPr>
                <w:rFonts w:ascii="Times New Roman" w:hAnsi="Times New Roman"/>
                <w:sz w:val="20"/>
                <w:szCs w:val="20"/>
                <w:lang w:eastAsia="en-US"/>
              </w:rPr>
            </w:pPr>
            <w:r>
              <w:rPr>
                <w:rFonts w:ascii="Times New Roman" w:hAnsi="Times New Roman"/>
                <w:sz w:val="20"/>
                <w:szCs w:val="20"/>
              </w:rPr>
              <w:lastRenderedPageBreak/>
              <w:t>Д</w:t>
            </w:r>
            <w:r w:rsidR="00762262" w:rsidRPr="00762262">
              <w:rPr>
                <w:rFonts w:ascii="Times New Roman" w:hAnsi="Times New Roman"/>
                <w:sz w:val="20"/>
                <w:szCs w:val="20"/>
              </w:rPr>
              <w:t>оля образовательных организаций, отвечающих современным условиям по осуществлен</w:t>
            </w:r>
            <w:r w:rsidR="00DD53F3">
              <w:rPr>
                <w:rFonts w:ascii="Times New Roman" w:hAnsi="Times New Roman"/>
                <w:sz w:val="20"/>
                <w:szCs w:val="20"/>
              </w:rPr>
              <w:t>ию образовательного процесса, %;</w:t>
            </w:r>
          </w:p>
          <w:p w:rsidR="00762262" w:rsidRPr="00762262" w:rsidRDefault="00DD53F3" w:rsidP="00762262">
            <w:pPr>
              <w:pStyle w:val="ConsPlusNormal"/>
              <w:jc w:val="both"/>
              <w:rPr>
                <w:rFonts w:ascii="Times New Roman" w:hAnsi="Times New Roman" w:cs="Times New Roman"/>
              </w:rPr>
            </w:pPr>
            <w:r>
              <w:rPr>
                <w:rFonts w:ascii="Times New Roman" w:hAnsi="Times New Roman" w:cs="Times New Roman"/>
              </w:rPr>
              <w:t>х</w:t>
            </w:r>
            <w:r w:rsidR="00762262" w:rsidRPr="00762262">
              <w:rPr>
                <w:rFonts w:ascii="Times New Roman" w:hAnsi="Times New Roman" w:cs="Times New Roman"/>
              </w:rPr>
              <w:t>арактеризует степень оснащенности системы общего образования учебным оборудованием в соответстви</w:t>
            </w:r>
            <w:r>
              <w:rPr>
                <w:rFonts w:ascii="Times New Roman" w:hAnsi="Times New Roman" w:cs="Times New Roman"/>
              </w:rPr>
              <w:t>и с современными требованиями;</w:t>
            </w:r>
          </w:p>
          <w:p w:rsidR="00762262" w:rsidRPr="00762262" w:rsidRDefault="00DD53F3" w:rsidP="00762262">
            <w:pPr>
              <w:pStyle w:val="ConsPlusNormal"/>
              <w:jc w:val="both"/>
              <w:rPr>
                <w:rFonts w:ascii="Times New Roman" w:hAnsi="Times New Roman" w:cs="Times New Roman"/>
              </w:rPr>
            </w:pPr>
            <w:r>
              <w:rPr>
                <w:rFonts w:ascii="Times New Roman" w:hAnsi="Times New Roman" w:cs="Times New Roman"/>
              </w:rPr>
              <w:t>р</w:t>
            </w:r>
            <w:r w:rsidR="00762262" w:rsidRPr="00762262">
              <w:rPr>
                <w:rFonts w:ascii="Times New Roman" w:hAnsi="Times New Roman" w:cs="Times New Roman"/>
              </w:rPr>
              <w:t>ассчитывается по формуле:</w:t>
            </w:r>
          </w:p>
          <w:p w:rsidR="00762262" w:rsidRPr="00762262" w:rsidRDefault="00762262" w:rsidP="00762262">
            <w:pPr>
              <w:pStyle w:val="ConsPlusNormal"/>
              <w:jc w:val="both"/>
              <w:rPr>
                <w:rFonts w:ascii="Times New Roman" w:hAnsi="Times New Roman" w:cs="Times New Roman"/>
              </w:rPr>
            </w:pPr>
            <w:r w:rsidRPr="00762262">
              <w:rPr>
                <w:rFonts w:ascii="Times New Roman" w:hAnsi="Times New Roman" w:cs="Times New Roman"/>
                <w:noProof/>
                <w:lang w:eastAsia="ru-RU"/>
              </w:rPr>
              <w:drawing>
                <wp:inline distT="0" distB="0" distL="0" distR="0" wp14:anchorId="1AAD947A" wp14:editId="1025BC34">
                  <wp:extent cx="1620295" cy="219075"/>
                  <wp:effectExtent l="0" t="0" r="0" b="0"/>
                  <wp:docPr id="16" name="Рисунок 16" descr="base_24478_120442_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120442_195"/>
                          <pic:cNvPicPr preferRelativeResize="0">
                            <a:picLocks noChangeArrowheads="1"/>
                          </pic:cNvPicPr>
                        </pic:nvPicPr>
                        <pic:blipFill>
                          <a:blip r:embed="rId10" cstate="print"/>
                          <a:srcRect/>
                          <a:stretch>
                            <a:fillRect/>
                          </a:stretch>
                        </pic:blipFill>
                        <pic:spPr bwMode="auto">
                          <a:xfrm>
                            <a:off x="0" y="0"/>
                            <a:ext cx="1650663" cy="223181"/>
                          </a:xfrm>
                          <a:prstGeom prst="rect">
                            <a:avLst/>
                          </a:prstGeom>
                          <a:noFill/>
                          <a:ln w="9525">
                            <a:noFill/>
                            <a:miter lim="800000"/>
                            <a:headEnd/>
                            <a:tailEnd/>
                          </a:ln>
                        </pic:spPr>
                      </pic:pic>
                    </a:graphicData>
                  </a:graphic>
                </wp:inline>
              </w:drawing>
            </w:r>
          </w:p>
          <w:p w:rsidR="00762262" w:rsidRPr="00762262" w:rsidRDefault="00762262" w:rsidP="00762262">
            <w:pPr>
              <w:pStyle w:val="ConsPlusNormal"/>
              <w:jc w:val="both"/>
              <w:rPr>
                <w:rFonts w:ascii="Times New Roman" w:hAnsi="Times New Roman" w:cs="Times New Roman"/>
              </w:rPr>
            </w:pPr>
            <w:r w:rsidRPr="00762262">
              <w:rPr>
                <w:rFonts w:ascii="Times New Roman" w:hAnsi="Times New Roman" w:cs="Times New Roman"/>
                <w:noProof/>
                <w:position w:val="-8"/>
                <w:lang w:eastAsia="ru-RU"/>
              </w:rPr>
              <w:drawing>
                <wp:inline distT="0" distB="0" distL="0" distR="0" wp14:anchorId="12B1CCFE" wp14:editId="4A11E54B">
                  <wp:extent cx="511581" cy="234086"/>
                  <wp:effectExtent l="0" t="0" r="0" b="0"/>
                  <wp:docPr id="17" name="Рисунок 3" descr="base_24478_120442_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78_120442_196"/>
                          <pic:cNvPicPr preferRelativeResize="0">
                            <a:picLocks noChangeArrowheads="1"/>
                          </pic:cNvPicPr>
                        </pic:nvPicPr>
                        <pic:blipFill>
                          <a:blip r:embed="rId11" cstate="print"/>
                          <a:srcRect/>
                          <a:stretch>
                            <a:fillRect/>
                          </a:stretch>
                        </pic:blipFill>
                        <pic:spPr bwMode="auto">
                          <a:xfrm>
                            <a:off x="0" y="0"/>
                            <a:ext cx="523698" cy="239631"/>
                          </a:xfrm>
                          <a:prstGeom prst="rect">
                            <a:avLst/>
                          </a:prstGeom>
                          <a:noFill/>
                          <a:ln w="9525">
                            <a:noFill/>
                            <a:miter lim="800000"/>
                            <a:headEnd/>
                            <a:tailEnd/>
                          </a:ln>
                        </pic:spPr>
                      </pic:pic>
                    </a:graphicData>
                  </a:graphic>
                </wp:inline>
              </w:drawing>
            </w:r>
            <w:r w:rsidRPr="00762262">
              <w:rPr>
                <w:rFonts w:ascii="Times New Roman" w:hAnsi="Times New Roman" w:cs="Times New Roman"/>
              </w:rPr>
              <w:t xml:space="preserve"> – численность государственных (муниципальных) общеобразовательных организаций, соответствующих современным требованиям обучения (данные электронного мониторинга</w:t>
            </w:r>
            <w:r w:rsidR="00DD53F3">
              <w:rPr>
                <w:rFonts w:ascii="Times New Roman" w:hAnsi="Times New Roman" w:cs="Times New Roman"/>
              </w:rPr>
              <w:t xml:space="preserve"> </w:t>
            </w:r>
            <w:r w:rsidRPr="00DD53F3">
              <w:rPr>
                <w:rFonts w:ascii="Times New Roman" w:hAnsi="Times New Roman" w:cs="Times New Roman"/>
                <w:u w:val="single"/>
              </w:rPr>
              <w:t>ww</w:t>
            </w:r>
            <w:hyperlink r:id="rId28" w:history="1">
              <w:r w:rsidRPr="00762262">
                <w:rPr>
                  <w:rStyle w:val="ab"/>
                  <w:rFonts w:ascii="Times New Roman" w:hAnsi="Times New Roman" w:cs="Times New Roman"/>
                  <w:color w:val="auto"/>
                </w:rPr>
                <w:t>w.kpmo.ru</w:t>
              </w:r>
              <w:r w:rsidRPr="00DD53F3">
                <w:rPr>
                  <w:rStyle w:val="ab"/>
                  <w:rFonts w:ascii="Times New Roman" w:hAnsi="Times New Roman" w:cs="Times New Roman"/>
                  <w:color w:val="auto"/>
                  <w:u w:val="none"/>
                </w:rPr>
                <w:t>);</w:t>
              </w:r>
            </w:hyperlink>
          </w:p>
          <w:p w:rsidR="00762262" w:rsidRPr="00762262" w:rsidRDefault="00762262" w:rsidP="00DD53F3">
            <w:pPr>
              <w:pStyle w:val="ConsPlusNormal"/>
              <w:jc w:val="both"/>
              <w:rPr>
                <w:rFonts w:ascii="Times New Roman" w:hAnsi="Times New Roman" w:cs="Times New Roman"/>
              </w:rPr>
            </w:pPr>
            <w:r w:rsidRPr="00762262">
              <w:rPr>
                <w:rFonts w:ascii="Times New Roman" w:hAnsi="Times New Roman" w:cs="Times New Roman"/>
              </w:rPr>
              <w:t xml:space="preserve">ЧОоу – численность государственных (муниципальных) общеобразовательных организаций (периодическая отчетность, </w:t>
            </w:r>
            <w:hyperlink r:id="rId29" w:history="1">
              <w:r w:rsidRPr="00762262">
                <w:rPr>
                  <w:rFonts w:ascii="Times New Roman" w:hAnsi="Times New Roman" w:cs="Times New Roman"/>
                </w:rPr>
                <w:t>форм</w:t>
              </w:r>
              <w:r w:rsidR="006D64F4">
                <w:rPr>
                  <w:rFonts w:ascii="Times New Roman" w:hAnsi="Times New Roman" w:cs="Times New Roman"/>
                </w:rPr>
                <w:t xml:space="preserve">а </w:t>
              </w:r>
              <w:r w:rsidRPr="00762262">
                <w:rPr>
                  <w:rFonts w:ascii="Times New Roman" w:hAnsi="Times New Roman" w:cs="Times New Roman"/>
                </w:rPr>
                <w:t xml:space="preserve">№ </w:t>
              </w:r>
            </w:hyperlink>
            <w:r w:rsidR="00DD53F3">
              <w:rPr>
                <w:rFonts w:ascii="Times New Roman" w:hAnsi="Times New Roman" w:cs="Times New Roman"/>
              </w:rPr>
              <w:t>ОО-1)</w:t>
            </w:r>
          </w:p>
        </w:tc>
      </w:tr>
    </w:tbl>
    <w:p w:rsidR="006D64F4" w:rsidRPr="00A30C70" w:rsidRDefault="006D64F4" w:rsidP="007D3587">
      <w:pPr>
        <w:pStyle w:val="ConsPlusNormal"/>
        <w:jc w:val="right"/>
        <w:outlineLvl w:val="2"/>
        <w:rPr>
          <w:rFonts w:ascii="Times New Roman" w:hAnsi="Times New Roman" w:cs="Times New Roman"/>
          <w:sz w:val="28"/>
          <w:szCs w:val="28"/>
        </w:rPr>
      </w:pPr>
    </w:p>
    <w:p w:rsidR="00B92930" w:rsidRPr="00A30C70" w:rsidRDefault="00B92930" w:rsidP="007D3587">
      <w:pPr>
        <w:pStyle w:val="ConsPlusNormal"/>
        <w:jc w:val="right"/>
        <w:outlineLvl w:val="2"/>
        <w:rPr>
          <w:rFonts w:ascii="Times New Roman" w:hAnsi="Times New Roman" w:cs="Times New Roman"/>
          <w:sz w:val="28"/>
          <w:szCs w:val="28"/>
        </w:rPr>
      </w:pPr>
      <w:r w:rsidRPr="00A30C70">
        <w:rPr>
          <w:rFonts w:ascii="Times New Roman" w:hAnsi="Times New Roman" w:cs="Times New Roman"/>
          <w:sz w:val="28"/>
          <w:szCs w:val="28"/>
        </w:rPr>
        <w:t>Таблица 5</w:t>
      </w:r>
    </w:p>
    <w:p w:rsidR="00B92930" w:rsidRPr="00A30C70" w:rsidRDefault="00B92930" w:rsidP="007D3587">
      <w:pPr>
        <w:pStyle w:val="ConsPlusNormal"/>
        <w:jc w:val="both"/>
        <w:rPr>
          <w:rFonts w:ascii="Times New Roman" w:hAnsi="Times New Roman" w:cs="Times New Roman"/>
          <w:sz w:val="28"/>
          <w:szCs w:val="28"/>
        </w:rPr>
      </w:pPr>
    </w:p>
    <w:p w:rsidR="00B92930" w:rsidRPr="00A30C70" w:rsidRDefault="00B92930" w:rsidP="007D3587">
      <w:pPr>
        <w:pStyle w:val="ConsPlusNormal"/>
        <w:jc w:val="center"/>
        <w:rPr>
          <w:rFonts w:ascii="Times New Roman" w:hAnsi="Times New Roman" w:cs="Times New Roman"/>
          <w:sz w:val="28"/>
          <w:szCs w:val="28"/>
        </w:rPr>
      </w:pPr>
      <w:r w:rsidRPr="00A30C70">
        <w:rPr>
          <w:rFonts w:ascii="Times New Roman" w:hAnsi="Times New Roman" w:cs="Times New Roman"/>
          <w:sz w:val="28"/>
          <w:szCs w:val="28"/>
        </w:rPr>
        <w:t>Сводные показатели муниципальных заданий</w:t>
      </w:r>
    </w:p>
    <w:p w:rsidR="00B92930" w:rsidRPr="00A30C70" w:rsidRDefault="00B92930" w:rsidP="007D3587">
      <w:pPr>
        <w:pStyle w:val="ConsPlusNormal"/>
        <w:jc w:val="both"/>
        <w:rPr>
          <w:rFonts w:ascii="Times New Roman" w:hAnsi="Times New Roman" w:cs="Times New Roman"/>
          <w:sz w:val="28"/>
          <w:szCs w:val="28"/>
        </w:rPr>
      </w:pPr>
    </w:p>
    <w:tbl>
      <w:tblPr>
        <w:tblW w:w="140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80"/>
        <w:gridCol w:w="5949"/>
        <w:gridCol w:w="2551"/>
        <w:gridCol w:w="851"/>
        <w:gridCol w:w="850"/>
        <w:gridCol w:w="851"/>
        <w:gridCol w:w="2268"/>
      </w:tblGrid>
      <w:tr w:rsidR="00B92930" w:rsidTr="00283197">
        <w:tc>
          <w:tcPr>
            <w:tcW w:w="68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п/п</w:t>
            </w:r>
          </w:p>
        </w:tc>
        <w:tc>
          <w:tcPr>
            <w:tcW w:w="594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2930" w:rsidRDefault="00283197"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муниципальных </w:t>
            </w:r>
            <w:r w:rsidR="00B92930">
              <w:rPr>
                <w:rFonts w:ascii="Times New Roman" w:hAnsi="Times New Roman" w:cs="Times New Roman"/>
                <w:sz w:val="24"/>
                <w:szCs w:val="24"/>
              </w:rPr>
              <w:t>услуг (работ)</w:t>
            </w:r>
          </w:p>
        </w:tc>
        <w:tc>
          <w:tcPr>
            <w:tcW w:w="25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 объема (единицы измерения) муниципальных услуг (работ)</w:t>
            </w:r>
          </w:p>
        </w:tc>
        <w:tc>
          <w:tcPr>
            <w:tcW w:w="2552"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Значения показателя </w:t>
            </w:r>
            <w:r>
              <w:rPr>
                <w:rFonts w:ascii="Times New Roman" w:hAnsi="Times New Roman" w:cs="Times New Roman"/>
                <w:sz w:val="24"/>
                <w:szCs w:val="24"/>
              </w:rPr>
              <w:br/>
              <w:t>по годам</w:t>
            </w: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Значение показателя на момент окончания реализации муниципальной программы</w:t>
            </w:r>
          </w:p>
        </w:tc>
      </w:tr>
      <w:tr w:rsidR="00B92930" w:rsidTr="00283197">
        <w:tc>
          <w:tcPr>
            <w:tcW w:w="680" w:type="dxa"/>
            <w:vMerge/>
            <w:tcBorders>
              <w:top w:val="single" w:sz="4" w:space="0" w:color="auto"/>
              <w:left w:val="single" w:sz="4" w:space="0" w:color="auto"/>
              <w:bottom w:val="single" w:sz="4" w:space="0" w:color="auto"/>
              <w:right w:val="single" w:sz="4" w:space="0" w:color="auto"/>
            </w:tcBorders>
            <w:vAlign w:val="center"/>
            <w:hideMark/>
          </w:tcPr>
          <w:p w:rsidR="00B92930" w:rsidRDefault="00B92930" w:rsidP="007D3587">
            <w:pPr>
              <w:rPr>
                <w:sz w:val="24"/>
                <w:szCs w:val="24"/>
              </w:rPr>
            </w:pPr>
          </w:p>
        </w:tc>
        <w:tc>
          <w:tcPr>
            <w:tcW w:w="5949" w:type="dxa"/>
            <w:vMerge/>
            <w:tcBorders>
              <w:top w:val="single" w:sz="4" w:space="0" w:color="auto"/>
              <w:left w:val="single" w:sz="4" w:space="0" w:color="auto"/>
              <w:bottom w:val="single" w:sz="4" w:space="0" w:color="auto"/>
              <w:right w:val="single" w:sz="4" w:space="0" w:color="auto"/>
            </w:tcBorders>
            <w:vAlign w:val="center"/>
            <w:hideMark/>
          </w:tcPr>
          <w:p w:rsidR="00B92930" w:rsidRDefault="00B92930" w:rsidP="007D3587">
            <w:pPr>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2930" w:rsidRDefault="00B92930" w:rsidP="007D3587">
            <w:pPr>
              <w:rPr>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2930" w:rsidRDefault="00B92930" w:rsidP="00283197">
            <w:pPr>
              <w:pStyle w:val="ConsPlusNormal"/>
              <w:jc w:val="center"/>
              <w:rPr>
                <w:rFonts w:ascii="Times New Roman" w:hAnsi="Times New Roman" w:cs="Times New Roman"/>
                <w:sz w:val="24"/>
                <w:szCs w:val="24"/>
              </w:rPr>
            </w:pPr>
            <w:r>
              <w:rPr>
                <w:rFonts w:ascii="Times New Roman" w:hAnsi="Times New Roman" w:cs="Times New Roman"/>
                <w:sz w:val="24"/>
                <w:szCs w:val="24"/>
              </w:rPr>
              <w:t>2019 г.</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2930" w:rsidRDefault="00B92930" w:rsidP="00283197">
            <w:pPr>
              <w:pStyle w:val="ConsPlusNormal"/>
              <w:jc w:val="center"/>
              <w:rPr>
                <w:rFonts w:ascii="Times New Roman" w:hAnsi="Times New Roman" w:cs="Times New Roman"/>
                <w:sz w:val="24"/>
                <w:szCs w:val="24"/>
              </w:rPr>
            </w:pPr>
            <w:r>
              <w:rPr>
                <w:rFonts w:ascii="Times New Roman" w:hAnsi="Times New Roman" w:cs="Times New Roman"/>
                <w:sz w:val="24"/>
                <w:szCs w:val="24"/>
              </w:rPr>
              <w:t>2020 г.</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2930" w:rsidRDefault="00B92930" w:rsidP="00283197">
            <w:pPr>
              <w:pStyle w:val="ConsPlusNormal"/>
              <w:jc w:val="center"/>
              <w:rPr>
                <w:rFonts w:ascii="Times New Roman" w:hAnsi="Times New Roman" w:cs="Times New Roman"/>
                <w:sz w:val="24"/>
                <w:szCs w:val="24"/>
              </w:rPr>
            </w:pPr>
            <w:r>
              <w:rPr>
                <w:rFonts w:ascii="Times New Roman" w:hAnsi="Times New Roman" w:cs="Times New Roman"/>
                <w:sz w:val="24"/>
                <w:szCs w:val="24"/>
              </w:rPr>
              <w:t>2021 г.</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92930" w:rsidRDefault="00B92930" w:rsidP="007D3587">
            <w:pPr>
              <w:jc w:val="center"/>
              <w:rPr>
                <w:sz w:val="24"/>
                <w:szCs w:val="24"/>
              </w:rPr>
            </w:pPr>
          </w:p>
        </w:tc>
      </w:tr>
      <w:tr w:rsidR="00B92930" w:rsidTr="00283197">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9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r>
      <w:tr w:rsidR="00B92930" w:rsidTr="00283197">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9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rPr>
                <w:rFonts w:ascii="Times New Roman" w:hAnsi="Times New Roman" w:cs="Times New Roman"/>
                <w:sz w:val="24"/>
                <w:szCs w:val="24"/>
              </w:rPr>
            </w:pPr>
            <w:r w:rsidRPr="00272FAA">
              <w:rPr>
                <w:rFonts w:ascii="Times New Roman" w:hAnsi="Times New Roman" w:cs="Times New Roman"/>
                <w:sz w:val="24"/>
                <w:szCs w:val="24"/>
              </w:rPr>
              <w:t>Реализация основных общеобразовательных программ дошкольного образования</w:t>
            </w:r>
          </w:p>
        </w:tc>
        <w:tc>
          <w:tcPr>
            <w:tcW w:w="2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rPr>
                <w:rFonts w:ascii="Times New Roman" w:hAnsi="Times New Roman" w:cs="Times New Roman"/>
                <w:sz w:val="24"/>
                <w:szCs w:val="24"/>
              </w:rPr>
            </w:pPr>
            <w:r>
              <w:rPr>
                <w:rFonts w:ascii="Times New Roman" w:hAnsi="Times New Roman" w:cs="Times New Roman"/>
                <w:sz w:val="24"/>
                <w:szCs w:val="24"/>
              </w:rPr>
              <w:t>человек</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1075</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1077</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1051</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1051</w:t>
            </w:r>
          </w:p>
        </w:tc>
      </w:tr>
      <w:tr w:rsidR="00B92930" w:rsidTr="00283197">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9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rPr>
                <w:rFonts w:ascii="Times New Roman" w:hAnsi="Times New Roman" w:cs="Times New Roman"/>
                <w:sz w:val="24"/>
                <w:szCs w:val="24"/>
              </w:rPr>
            </w:pPr>
            <w:r w:rsidRPr="00272FAA">
              <w:rPr>
                <w:rFonts w:ascii="Times New Roman" w:hAnsi="Times New Roman" w:cs="Times New Roman"/>
                <w:sz w:val="24"/>
                <w:szCs w:val="24"/>
              </w:rPr>
              <w:t>Реализация основных общеобразовательных программ начального общего образования</w:t>
            </w:r>
          </w:p>
        </w:tc>
        <w:tc>
          <w:tcPr>
            <w:tcW w:w="2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rPr>
                <w:rFonts w:ascii="Times New Roman" w:hAnsi="Times New Roman" w:cs="Times New Roman"/>
                <w:sz w:val="24"/>
                <w:szCs w:val="24"/>
              </w:rPr>
            </w:pPr>
            <w:r>
              <w:rPr>
                <w:rFonts w:ascii="Times New Roman" w:hAnsi="Times New Roman" w:cs="Times New Roman"/>
                <w:sz w:val="24"/>
                <w:szCs w:val="24"/>
              </w:rPr>
              <w:t>человек</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919</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906</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880</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880</w:t>
            </w:r>
          </w:p>
        </w:tc>
      </w:tr>
      <w:tr w:rsidR="00B92930" w:rsidTr="00283197">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9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rPr>
                <w:rFonts w:ascii="Times New Roman" w:hAnsi="Times New Roman" w:cs="Times New Roman"/>
                <w:sz w:val="24"/>
                <w:szCs w:val="24"/>
              </w:rPr>
            </w:pPr>
            <w:r w:rsidRPr="00272FAA">
              <w:rPr>
                <w:rFonts w:ascii="Times New Roman" w:hAnsi="Times New Roman" w:cs="Times New Roman"/>
                <w:sz w:val="24"/>
                <w:szCs w:val="24"/>
              </w:rPr>
              <w:t>Реализация основных общеобразовательных программ основного общего образования</w:t>
            </w:r>
          </w:p>
        </w:tc>
        <w:tc>
          <w:tcPr>
            <w:tcW w:w="2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rPr>
                <w:rFonts w:ascii="Times New Roman" w:hAnsi="Times New Roman" w:cs="Times New Roman"/>
                <w:sz w:val="24"/>
                <w:szCs w:val="24"/>
              </w:rPr>
            </w:pPr>
            <w:r>
              <w:rPr>
                <w:rFonts w:ascii="Times New Roman" w:hAnsi="Times New Roman" w:cs="Times New Roman"/>
                <w:sz w:val="24"/>
                <w:szCs w:val="24"/>
              </w:rPr>
              <w:t>человек</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1020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1060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1097</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1097</w:t>
            </w:r>
          </w:p>
        </w:tc>
      </w:tr>
      <w:tr w:rsidR="00B92930" w:rsidTr="00283197">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9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rPr>
                <w:rFonts w:ascii="Times New Roman" w:hAnsi="Times New Roman" w:cs="Times New Roman"/>
                <w:sz w:val="24"/>
                <w:szCs w:val="24"/>
              </w:rPr>
            </w:pPr>
            <w:r w:rsidRPr="00272FAA">
              <w:rPr>
                <w:rFonts w:ascii="Times New Roman" w:hAnsi="Times New Roman" w:cs="Times New Roman"/>
                <w:sz w:val="24"/>
                <w:szCs w:val="24"/>
              </w:rPr>
              <w:t>Реализация основных общеобразовательных программ среднего общего образования</w:t>
            </w:r>
          </w:p>
        </w:tc>
        <w:tc>
          <w:tcPr>
            <w:tcW w:w="2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rPr>
                <w:rFonts w:ascii="Times New Roman" w:hAnsi="Times New Roman" w:cs="Times New Roman"/>
                <w:sz w:val="24"/>
                <w:szCs w:val="24"/>
              </w:rPr>
            </w:pPr>
            <w:r>
              <w:rPr>
                <w:rFonts w:ascii="Times New Roman" w:hAnsi="Times New Roman" w:cs="Times New Roman"/>
                <w:sz w:val="24"/>
                <w:szCs w:val="24"/>
              </w:rPr>
              <w:t>человек</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173</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159</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167</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167</w:t>
            </w:r>
          </w:p>
        </w:tc>
      </w:tr>
      <w:tr w:rsidR="00B92930" w:rsidTr="00283197">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59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Pr="00272FAA" w:rsidRDefault="00B92930" w:rsidP="007D3587">
            <w:pPr>
              <w:pStyle w:val="ConsPlusNormal"/>
              <w:rPr>
                <w:rFonts w:ascii="Times New Roman" w:hAnsi="Times New Roman" w:cs="Times New Roman"/>
                <w:sz w:val="24"/>
                <w:szCs w:val="24"/>
              </w:rPr>
            </w:pPr>
            <w:r w:rsidRPr="005D7BC3">
              <w:rPr>
                <w:rFonts w:ascii="Times New Roman" w:hAnsi="Times New Roman" w:cs="Times New Roman"/>
                <w:sz w:val="24"/>
                <w:szCs w:val="24"/>
              </w:rPr>
              <w:t>Реализация дополнительных общеобразовательных общеразвивающих программ</w:t>
            </w:r>
          </w:p>
        </w:tc>
        <w:tc>
          <w:tcPr>
            <w:tcW w:w="2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rPr>
                <w:rFonts w:ascii="Times New Roman" w:hAnsi="Times New Roman" w:cs="Times New Roman"/>
                <w:sz w:val="24"/>
                <w:szCs w:val="24"/>
              </w:rPr>
            </w:pPr>
            <w:r>
              <w:rPr>
                <w:rFonts w:ascii="Times New Roman" w:hAnsi="Times New Roman" w:cs="Times New Roman"/>
                <w:sz w:val="24"/>
                <w:szCs w:val="24"/>
              </w:rPr>
              <w:t>человек</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2385</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2385</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2385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2385</w:t>
            </w:r>
          </w:p>
        </w:tc>
      </w:tr>
      <w:tr w:rsidR="00B92930" w:rsidTr="00283197">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9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питания</w:t>
            </w:r>
          </w:p>
        </w:tc>
        <w:tc>
          <w:tcPr>
            <w:tcW w:w="2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rPr>
                <w:rFonts w:ascii="Times New Roman" w:hAnsi="Times New Roman" w:cs="Times New Roman"/>
                <w:sz w:val="24"/>
                <w:szCs w:val="24"/>
              </w:rPr>
            </w:pPr>
            <w:r>
              <w:rPr>
                <w:rFonts w:ascii="Times New Roman" w:hAnsi="Times New Roman" w:cs="Times New Roman"/>
                <w:sz w:val="24"/>
                <w:szCs w:val="24"/>
              </w:rPr>
              <w:t>человек</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934</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934</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934</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934</w:t>
            </w:r>
          </w:p>
        </w:tc>
      </w:tr>
    </w:tbl>
    <w:p w:rsidR="00283197" w:rsidRPr="00A30C70" w:rsidRDefault="00283197" w:rsidP="007D3587">
      <w:pPr>
        <w:jc w:val="right"/>
        <w:rPr>
          <w:color w:val="FF0000"/>
          <w:sz w:val="28"/>
          <w:szCs w:val="28"/>
        </w:rPr>
      </w:pPr>
    </w:p>
    <w:p w:rsidR="00B92930" w:rsidRPr="00A30C70" w:rsidRDefault="00B92930" w:rsidP="007D3587">
      <w:pPr>
        <w:pStyle w:val="ConsPlusNormal"/>
        <w:jc w:val="right"/>
        <w:outlineLvl w:val="2"/>
        <w:rPr>
          <w:rFonts w:ascii="Times New Roman" w:hAnsi="Times New Roman" w:cs="Times New Roman"/>
          <w:sz w:val="28"/>
          <w:szCs w:val="28"/>
        </w:rPr>
      </w:pPr>
      <w:r w:rsidRPr="00A30C70">
        <w:rPr>
          <w:rFonts w:ascii="Times New Roman" w:hAnsi="Times New Roman" w:cs="Times New Roman"/>
          <w:sz w:val="28"/>
          <w:szCs w:val="28"/>
        </w:rPr>
        <w:t>Таблица 6</w:t>
      </w:r>
    </w:p>
    <w:p w:rsidR="00B92930" w:rsidRPr="00A30C70" w:rsidRDefault="00B92930" w:rsidP="007D3587">
      <w:pPr>
        <w:pStyle w:val="ConsPlusNormal"/>
        <w:jc w:val="both"/>
        <w:rPr>
          <w:rFonts w:ascii="Times New Roman" w:hAnsi="Times New Roman" w:cs="Times New Roman"/>
          <w:sz w:val="28"/>
          <w:szCs w:val="28"/>
        </w:rPr>
      </w:pPr>
    </w:p>
    <w:p w:rsidR="00B92930" w:rsidRPr="00A30C70" w:rsidRDefault="00B92930" w:rsidP="007D3587">
      <w:pPr>
        <w:pStyle w:val="ConsPlusNormal"/>
        <w:jc w:val="center"/>
        <w:rPr>
          <w:rFonts w:ascii="Times New Roman" w:hAnsi="Times New Roman" w:cs="Times New Roman"/>
          <w:sz w:val="28"/>
          <w:szCs w:val="28"/>
        </w:rPr>
      </w:pPr>
      <w:r w:rsidRPr="00A30C70">
        <w:rPr>
          <w:rFonts w:ascii="Times New Roman" w:hAnsi="Times New Roman" w:cs="Times New Roman"/>
          <w:sz w:val="28"/>
          <w:szCs w:val="28"/>
        </w:rPr>
        <w:t>Перечень возможных рисков при реализации муниципальной</w:t>
      </w:r>
    </w:p>
    <w:p w:rsidR="00B92930" w:rsidRPr="00A30C70" w:rsidRDefault="00B92930" w:rsidP="007D3587">
      <w:pPr>
        <w:pStyle w:val="ConsPlusNormal"/>
        <w:jc w:val="center"/>
        <w:rPr>
          <w:rFonts w:ascii="Times New Roman" w:hAnsi="Times New Roman" w:cs="Times New Roman"/>
          <w:sz w:val="28"/>
          <w:szCs w:val="28"/>
        </w:rPr>
      </w:pPr>
      <w:r w:rsidRPr="00A30C70">
        <w:rPr>
          <w:rFonts w:ascii="Times New Roman" w:hAnsi="Times New Roman" w:cs="Times New Roman"/>
          <w:sz w:val="28"/>
          <w:szCs w:val="28"/>
        </w:rPr>
        <w:t>программы и мер по их преодолению</w:t>
      </w:r>
    </w:p>
    <w:p w:rsidR="00B92930" w:rsidRDefault="00B92930" w:rsidP="007D3587">
      <w:pPr>
        <w:pStyle w:val="ConsPlusNormal"/>
        <w:jc w:val="both"/>
        <w:rPr>
          <w:rFonts w:ascii="Times New Roman" w:hAnsi="Times New Roman" w:cs="Times New Roman"/>
          <w:sz w:val="28"/>
          <w:szCs w:val="28"/>
        </w:rPr>
      </w:pPr>
    </w:p>
    <w:tbl>
      <w:tblPr>
        <w:tblStyle w:val="af8"/>
        <w:tblW w:w="0" w:type="auto"/>
        <w:tblInd w:w="108" w:type="dxa"/>
        <w:tblLook w:val="04A0" w:firstRow="1" w:lastRow="0" w:firstColumn="1" w:lastColumn="0" w:noHBand="0" w:noVBand="1"/>
      </w:tblPr>
      <w:tblGrid>
        <w:gridCol w:w="709"/>
        <w:gridCol w:w="7088"/>
        <w:gridCol w:w="6314"/>
      </w:tblGrid>
      <w:tr w:rsidR="00FB2CAC" w:rsidTr="00FB2CAC">
        <w:tc>
          <w:tcPr>
            <w:tcW w:w="709" w:type="dxa"/>
          </w:tcPr>
          <w:p w:rsidR="00FB2CAC" w:rsidRDefault="00FB2CAC" w:rsidP="00FB2CA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rsidR="00FB2CAC" w:rsidRDefault="00FB2CAC" w:rsidP="00FB2CAC">
            <w:pPr>
              <w:pStyle w:val="ConsPlusNormal"/>
              <w:jc w:val="center"/>
              <w:rPr>
                <w:rFonts w:ascii="Times New Roman" w:hAnsi="Times New Roman" w:cs="Times New Roman"/>
                <w:sz w:val="24"/>
                <w:szCs w:val="24"/>
              </w:rPr>
            </w:pPr>
            <w:r>
              <w:rPr>
                <w:rFonts w:ascii="Times New Roman" w:hAnsi="Times New Roman" w:cs="Times New Roman"/>
                <w:sz w:val="24"/>
                <w:szCs w:val="24"/>
              </w:rPr>
              <w:t>п/п</w:t>
            </w:r>
          </w:p>
        </w:tc>
        <w:tc>
          <w:tcPr>
            <w:tcW w:w="7088" w:type="dxa"/>
          </w:tcPr>
          <w:p w:rsidR="00FB2CAC" w:rsidRDefault="00FB2CAC" w:rsidP="00FB2CAC">
            <w:pPr>
              <w:pStyle w:val="ConsPlusNormal"/>
              <w:jc w:val="center"/>
              <w:rPr>
                <w:rFonts w:ascii="Times New Roman" w:hAnsi="Times New Roman" w:cs="Times New Roman"/>
                <w:sz w:val="24"/>
                <w:szCs w:val="24"/>
              </w:rPr>
            </w:pPr>
            <w:r>
              <w:rPr>
                <w:rFonts w:ascii="Times New Roman" w:hAnsi="Times New Roman" w:cs="Times New Roman"/>
                <w:sz w:val="24"/>
                <w:szCs w:val="24"/>
              </w:rPr>
              <w:t>Описание риска</w:t>
            </w:r>
          </w:p>
        </w:tc>
        <w:tc>
          <w:tcPr>
            <w:tcW w:w="6314" w:type="dxa"/>
          </w:tcPr>
          <w:p w:rsidR="00FB2CAC" w:rsidRDefault="00FB2CAC" w:rsidP="00FB2CAC">
            <w:pPr>
              <w:pStyle w:val="ConsPlusNormal"/>
              <w:jc w:val="center"/>
              <w:rPr>
                <w:rFonts w:ascii="Times New Roman" w:hAnsi="Times New Roman" w:cs="Times New Roman"/>
                <w:sz w:val="24"/>
                <w:szCs w:val="24"/>
              </w:rPr>
            </w:pPr>
            <w:r>
              <w:rPr>
                <w:rFonts w:ascii="Times New Roman" w:hAnsi="Times New Roman" w:cs="Times New Roman"/>
                <w:sz w:val="24"/>
                <w:szCs w:val="24"/>
              </w:rPr>
              <w:t>Меры по преодолению рисков</w:t>
            </w:r>
          </w:p>
        </w:tc>
      </w:tr>
      <w:tr w:rsidR="00FB2CAC" w:rsidTr="00FB2CAC">
        <w:tc>
          <w:tcPr>
            <w:tcW w:w="709" w:type="dxa"/>
          </w:tcPr>
          <w:p w:rsidR="00FB2CAC" w:rsidRDefault="00FB2CAC" w:rsidP="00FB2CA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tcPr>
          <w:p w:rsidR="00FB2CAC" w:rsidRDefault="00FB2CAC" w:rsidP="00FB2CA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314" w:type="dxa"/>
          </w:tcPr>
          <w:p w:rsidR="00FB2CAC" w:rsidRDefault="00FB2CAC" w:rsidP="00FB2CA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FB2CAC" w:rsidTr="00FB2CAC">
        <w:tc>
          <w:tcPr>
            <w:tcW w:w="709" w:type="dxa"/>
          </w:tcPr>
          <w:p w:rsidR="00FB2CAC" w:rsidRDefault="00FB2CAC" w:rsidP="00FB2CA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tcPr>
          <w:p w:rsidR="00FB2CAC" w:rsidRPr="00D12780" w:rsidRDefault="00FB2CAC" w:rsidP="00FB2CAC">
            <w:pPr>
              <w:pStyle w:val="ConsPlusNormal"/>
              <w:jc w:val="both"/>
              <w:rPr>
                <w:rFonts w:ascii="Times New Roman" w:hAnsi="Times New Roman" w:cs="Times New Roman"/>
                <w:sz w:val="24"/>
                <w:szCs w:val="24"/>
              </w:rPr>
            </w:pPr>
            <w:r w:rsidRPr="00D12780">
              <w:rPr>
                <w:rFonts w:ascii="Times New Roman" w:hAnsi="Times New Roman" w:cs="Times New Roman"/>
                <w:sz w:val="24"/>
              </w:rPr>
              <w:t xml:space="preserve">Финансово-экономические риски </w:t>
            </w:r>
            <w:r w:rsidR="00283197">
              <w:rPr>
                <w:rFonts w:ascii="Times New Roman" w:hAnsi="Times New Roman" w:cs="Times New Roman"/>
                <w:sz w:val="24"/>
              </w:rPr>
              <w:t>–</w:t>
            </w:r>
            <w:r w:rsidRPr="00D12780">
              <w:rPr>
                <w:rFonts w:ascii="Times New Roman" w:hAnsi="Times New Roman" w:cs="Times New Roman"/>
                <w:sz w:val="24"/>
              </w:rPr>
              <w:t xml:space="preserve"> недофинансирование мероприятий </w:t>
            </w:r>
            <w:r w:rsidR="00725B9A">
              <w:rPr>
                <w:rFonts w:ascii="Times New Roman" w:hAnsi="Times New Roman" w:cs="Times New Roman"/>
                <w:sz w:val="24"/>
              </w:rPr>
              <w:t xml:space="preserve">муниципальной </w:t>
            </w:r>
            <w:r w:rsidRPr="00D12780">
              <w:rPr>
                <w:rFonts w:ascii="Times New Roman" w:hAnsi="Times New Roman" w:cs="Times New Roman"/>
                <w:sz w:val="24"/>
              </w:rPr>
              <w:t>программы, связаны с возможным недофинансированием ряда программных мероприятий, в которых предполагается софинансирование деятельности по достижени</w:t>
            </w:r>
            <w:r w:rsidR="00DD53F3">
              <w:rPr>
                <w:rFonts w:ascii="Times New Roman" w:hAnsi="Times New Roman" w:cs="Times New Roman"/>
                <w:sz w:val="24"/>
              </w:rPr>
              <w:t>ю целей муниципальной программы</w:t>
            </w:r>
          </w:p>
        </w:tc>
        <w:tc>
          <w:tcPr>
            <w:tcW w:w="6314" w:type="dxa"/>
          </w:tcPr>
          <w:p w:rsidR="00FB2CAC" w:rsidRPr="00D12780" w:rsidRDefault="00DD53F3" w:rsidP="00FB2CAC">
            <w:pPr>
              <w:pStyle w:val="ConsPlusNormal"/>
              <w:jc w:val="both"/>
              <w:rPr>
                <w:rFonts w:ascii="Times New Roman" w:hAnsi="Times New Roman" w:cs="Times New Roman"/>
                <w:sz w:val="24"/>
                <w:szCs w:val="24"/>
              </w:rPr>
            </w:pPr>
            <w:r>
              <w:rPr>
                <w:rFonts w:ascii="Times New Roman" w:hAnsi="Times New Roman" w:cs="Times New Roman"/>
                <w:sz w:val="24"/>
              </w:rPr>
              <w:t>м</w:t>
            </w:r>
            <w:r w:rsidR="00FB2CAC" w:rsidRPr="00D12780">
              <w:rPr>
                <w:rFonts w:ascii="Times New Roman" w:hAnsi="Times New Roman" w:cs="Times New Roman"/>
                <w:sz w:val="24"/>
              </w:rPr>
              <w:t>инимизация данных рисков возможна через заключение договоров о реализации программных мероприятий, направленных на достижение целей муниципальной программы, через институционализа</w:t>
            </w:r>
            <w:r>
              <w:rPr>
                <w:rFonts w:ascii="Times New Roman" w:hAnsi="Times New Roman" w:cs="Times New Roman"/>
                <w:sz w:val="24"/>
              </w:rPr>
              <w:t>цию механизмов софинансирования</w:t>
            </w:r>
          </w:p>
        </w:tc>
      </w:tr>
      <w:tr w:rsidR="00FB2CAC" w:rsidTr="00FB2CAC">
        <w:tc>
          <w:tcPr>
            <w:tcW w:w="709" w:type="dxa"/>
          </w:tcPr>
          <w:p w:rsidR="00FB2CAC" w:rsidRDefault="00FB2CAC" w:rsidP="00FB2CA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7088" w:type="dxa"/>
          </w:tcPr>
          <w:p w:rsidR="00FB2CAC" w:rsidRPr="00D12780" w:rsidRDefault="00FB2CAC" w:rsidP="00FB2CAC">
            <w:pPr>
              <w:pStyle w:val="ConsPlusNormal"/>
              <w:jc w:val="both"/>
              <w:rPr>
                <w:rFonts w:ascii="Times New Roman" w:hAnsi="Times New Roman" w:cs="Times New Roman"/>
                <w:sz w:val="24"/>
                <w:szCs w:val="24"/>
              </w:rPr>
            </w:pPr>
            <w:r w:rsidRPr="00D12780">
              <w:rPr>
                <w:rFonts w:ascii="Times New Roman" w:hAnsi="Times New Roman" w:cs="Times New Roman"/>
                <w:sz w:val="24"/>
              </w:rPr>
              <w:t xml:space="preserve">Нормативные правовые риски </w:t>
            </w:r>
            <w:r w:rsidR="00283197">
              <w:rPr>
                <w:rFonts w:ascii="Times New Roman" w:hAnsi="Times New Roman" w:cs="Times New Roman"/>
                <w:sz w:val="24"/>
              </w:rPr>
              <w:t>–</w:t>
            </w:r>
            <w:r w:rsidRPr="00D12780">
              <w:rPr>
                <w:rFonts w:ascii="Times New Roman" w:hAnsi="Times New Roman" w:cs="Times New Roman"/>
                <w:sz w:val="24"/>
              </w:rPr>
              <w:t xml:space="preserve"> непринятие или несвоевременное принятие необходимых правовых актов, внесение существенных изменений в проекты нормативных правовых актов, влия</w:t>
            </w:r>
            <w:r w:rsidR="00DD53F3">
              <w:rPr>
                <w:rFonts w:ascii="Times New Roman" w:hAnsi="Times New Roman" w:cs="Times New Roman"/>
                <w:sz w:val="24"/>
              </w:rPr>
              <w:t>ющих на программные мероприятия</w:t>
            </w:r>
          </w:p>
        </w:tc>
        <w:tc>
          <w:tcPr>
            <w:tcW w:w="6314" w:type="dxa"/>
          </w:tcPr>
          <w:p w:rsidR="00DD53F3" w:rsidRDefault="00DD53F3" w:rsidP="00DD53F3">
            <w:pPr>
              <w:pStyle w:val="ConsPlusNormal"/>
              <w:jc w:val="both"/>
              <w:rPr>
                <w:rFonts w:ascii="Times New Roman" w:hAnsi="Times New Roman" w:cs="Times New Roman"/>
                <w:sz w:val="24"/>
              </w:rPr>
            </w:pPr>
            <w:r>
              <w:rPr>
                <w:rFonts w:ascii="Times New Roman" w:hAnsi="Times New Roman" w:cs="Times New Roman"/>
                <w:sz w:val="24"/>
              </w:rPr>
              <w:t>у</w:t>
            </w:r>
            <w:r w:rsidR="00FB2CAC" w:rsidRPr="00D12780">
              <w:rPr>
                <w:rFonts w:ascii="Times New Roman" w:hAnsi="Times New Roman" w:cs="Times New Roman"/>
                <w:sz w:val="24"/>
              </w:rPr>
              <w:t>странение риска возможно за счет своевременной подготовки нормативных правовых актов, регулирующих реализацию мероприятий муниципальной программы</w:t>
            </w:r>
            <w:r>
              <w:rPr>
                <w:rFonts w:ascii="Times New Roman" w:hAnsi="Times New Roman" w:cs="Times New Roman"/>
                <w:sz w:val="24"/>
              </w:rPr>
              <w:t>;</w:t>
            </w:r>
            <w:r w:rsidR="00FB2CAC" w:rsidRPr="00D12780">
              <w:rPr>
                <w:rFonts w:ascii="Times New Roman" w:hAnsi="Times New Roman" w:cs="Times New Roman"/>
                <w:sz w:val="24"/>
              </w:rPr>
              <w:t xml:space="preserve"> </w:t>
            </w:r>
          </w:p>
          <w:p w:rsidR="00FB2CAC" w:rsidRPr="00D12780" w:rsidRDefault="00DD53F3" w:rsidP="00DD53F3">
            <w:pPr>
              <w:pStyle w:val="ConsPlusNormal"/>
              <w:jc w:val="both"/>
              <w:rPr>
                <w:rFonts w:ascii="Times New Roman" w:hAnsi="Times New Roman" w:cs="Times New Roman"/>
                <w:sz w:val="24"/>
                <w:szCs w:val="24"/>
              </w:rPr>
            </w:pPr>
            <w:r>
              <w:rPr>
                <w:rFonts w:ascii="Times New Roman" w:hAnsi="Times New Roman" w:cs="Times New Roman"/>
                <w:sz w:val="24"/>
              </w:rPr>
              <w:t>в</w:t>
            </w:r>
            <w:r w:rsidR="00FB2CAC" w:rsidRPr="00D12780">
              <w:rPr>
                <w:rFonts w:ascii="Times New Roman" w:hAnsi="Times New Roman" w:cs="Times New Roman"/>
                <w:sz w:val="24"/>
              </w:rPr>
              <w:t>несение изменений в действующие нормативные правовые акты и (или) принятие новых правовых актов муниципального образования, касающихся сферы реа</w:t>
            </w:r>
            <w:r>
              <w:rPr>
                <w:rFonts w:ascii="Times New Roman" w:hAnsi="Times New Roman" w:cs="Times New Roman"/>
                <w:sz w:val="24"/>
              </w:rPr>
              <w:t>лизации муниципальной программы</w:t>
            </w:r>
          </w:p>
        </w:tc>
      </w:tr>
      <w:tr w:rsidR="00FB2CAC" w:rsidTr="00FB2CAC">
        <w:tc>
          <w:tcPr>
            <w:tcW w:w="709" w:type="dxa"/>
          </w:tcPr>
          <w:p w:rsidR="00FB2CAC" w:rsidRDefault="00FB2CAC" w:rsidP="00FB2CA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7088" w:type="dxa"/>
          </w:tcPr>
          <w:p w:rsidR="00FB2CAC" w:rsidRPr="00D12780" w:rsidRDefault="00FB2CAC" w:rsidP="00FB2CAC">
            <w:pPr>
              <w:pStyle w:val="ConsPlusNormal"/>
              <w:jc w:val="both"/>
              <w:rPr>
                <w:rFonts w:ascii="Times New Roman" w:hAnsi="Times New Roman" w:cs="Times New Roman"/>
                <w:sz w:val="24"/>
                <w:szCs w:val="24"/>
              </w:rPr>
            </w:pPr>
            <w:r w:rsidRPr="00D12780">
              <w:rPr>
                <w:rFonts w:ascii="Times New Roman" w:hAnsi="Times New Roman" w:cs="Times New Roman"/>
                <w:sz w:val="24"/>
              </w:rPr>
              <w:t xml:space="preserve">Организационные и управленческие риски </w:t>
            </w:r>
            <w:r w:rsidR="00283197">
              <w:rPr>
                <w:rFonts w:ascii="Times New Roman" w:hAnsi="Times New Roman" w:cs="Times New Roman"/>
                <w:sz w:val="24"/>
              </w:rPr>
              <w:t>–</w:t>
            </w:r>
            <w:r w:rsidRPr="00D12780">
              <w:rPr>
                <w:rFonts w:ascii="Times New Roman" w:hAnsi="Times New Roman" w:cs="Times New Roman"/>
                <w:sz w:val="24"/>
              </w:rPr>
              <w:t xml:space="preserve"> недостаточная проработка вопросов, решаемых в программных мероприятиях, недостаточная подготовка управленческого персонала, неадекватность системы мониторинга реализации муниципальной программы,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w:t>
            </w:r>
            <w:r w:rsidRPr="00D12780">
              <w:rPr>
                <w:rFonts w:ascii="Times New Roman" w:hAnsi="Times New Roman" w:cs="Times New Roman"/>
                <w:sz w:val="24"/>
              </w:rPr>
              <w:lastRenderedPageBreak/>
              <w:t>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муниципальной программы и соисполнителей муниципальной программы, низкому качеству реализации программных мероприятий на муниципальном уровне и уро</w:t>
            </w:r>
            <w:r w:rsidR="00DD53F3">
              <w:rPr>
                <w:rFonts w:ascii="Times New Roman" w:hAnsi="Times New Roman" w:cs="Times New Roman"/>
                <w:sz w:val="24"/>
              </w:rPr>
              <w:t>вне образовательных организаций</w:t>
            </w:r>
          </w:p>
        </w:tc>
        <w:tc>
          <w:tcPr>
            <w:tcW w:w="6314" w:type="dxa"/>
          </w:tcPr>
          <w:p w:rsidR="00DD53F3" w:rsidRDefault="00DD53F3" w:rsidP="00DD53F3">
            <w:pPr>
              <w:pStyle w:val="ConsPlusNormal"/>
              <w:jc w:val="both"/>
              <w:rPr>
                <w:rFonts w:ascii="Times New Roman" w:hAnsi="Times New Roman" w:cs="Times New Roman"/>
                <w:sz w:val="24"/>
              </w:rPr>
            </w:pPr>
            <w:r>
              <w:rPr>
                <w:rFonts w:ascii="Times New Roman" w:hAnsi="Times New Roman" w:cs="Times New Roman"/>
                <w:sz w:val="24"/>
              </w:rPr>
              <w:lastRenderedPageBreak/>
              <w:t>у</w:t>
            </w:r>
            <w:r w:rsidR="00FB2CAC" w:rsidRPr="00D12780">
              <w:rPr>
                <w:rFonts w:ascii="Times New Roman" w:hAnsi="Times New Roman" w:cs="Times New Roman"/>
                <w:sz w:val="24"/>
              </w:rPr>
              <w:t>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ее корректировки на основе анализа данных мониторинга</w:t>
            </w:r>
            <w:r>
              <w:rPr>
                <w:rFonts w:ascii="Times New Roman" w:hAnsi="Times New Roman" w:cs="Times New Roman"/>
                <w:sz w:val="24"/>
              </w:rPr>
              <w:t>;</w:t>
            </w:r>
          </w:p>
          <w:p w:rsidR="00DD53F3" w:rsidRDefault="00DD53F3" w:rsidP="00DD53F3">
            <w:pPr>
              <w:pStyle w:val="ConsPlusNormal"/>
              <w:jc w:val="both"/>
              <w:rPr>
                <w:rFonts w:ascii="Times New Roman" w:hAnsi="Times New Roman" w:cs="Times New Roman"/>
                <w:sz w:val="24"/>
              </w:rPr>
            </w:pPr>
            <w:r>
              <w:rPr>
                <w:rFonts w:ascii="Times New Roman" w:hAnsi="Times New Roman" w:cs="Times New Roman"/>
                <w:sz w:val="24"/>
              </w:rPr>
              <w:t>в</w:t>
            </w:r>
            <w:r w:rsidR="00FB2CAC" w:rsidRPr="00D12780">
              <w:rPr>
                <w:rFonts w:ascii="Times New Roman" w:hAnsi="Times New Roman" w:cs="Times New Roman"/>
                <w:sz w:val="24"/>
              </w:rPr>
              <w:t>ажны</w:t>
            </w:r>
            <w:r>
              <w:rPr>
                <w:rFonts w:ascii="Times New Roman" w:hAnsi="Times New Roman" w:cs="Times New Roman"/>
                <w:sz w:val="24"/>
              </w:rPr>
              <w:t>м средством снижения риска являю</w:t>
            </w:r>
            <w:r w:rsidR="00FB2CAC" w:rsidRPr="00D12780">
              <w:rPr>
                <w:rFonts w:ascii="Times New Roman" w:hAnsi="Times New Roman" w:cs="Times New Roman"/>
                <w:sz w:val="24"/>
              </w:rPr>
              <w:t xml:space="preserve">тся проведение аттестации и переподготовка управленческих кадров системы образования, а также опережающая разработка </w:t>
            </w:r>
            <w:r w:rsidR="00FB2CAC" w:rsidRPr="00D12780">
              <w:rPr>
                <w:rFonts w:ascii="Times New Roman" w:hAnsi="Times New Roman" w:cs="Times New Roman"/>
                <w:sz w:val="24"/>
              </w:rPr>
              <w:lastRenderedPageBreak/>
              <w:t>инструментов мониторинга до начала реализации муни</w:t>
            </w:r>
            <w:r>
              <w:rPr>
                <w:rFonts w:ascii="Times New Roman" w:hAnsi="Times New Roman" w:cs="Times New Roman"/>
                <w:sz w:val="24"/>
              </w:rPr>
              <w:t>ципальной программы;</w:t>
            </w:r>
          </w:p>
          <w:p w:rsidR="00FB2CAC" w:rsidRPr="00D12780" w:rsidRDefault="00DD53F3" w:rsidP="00DD53F3">
            <w:pPr>
              <w:pStyle w:val="ConsPlusNormal"/>
              <w:jc w:val="both"/>
              <w:rPr>
                <w:rFonts w:ascii="Times New Roman" w:hAnsi="Times New Roman" w:cs="Times New Roman"/>
                <w:sz w:val="24"/>
                <w:szCs w:val="24"/>
              </w:rPr>
            </w:pPr>
            <w:r>
              <w:rPr>
                <w:rFonts w:ascii="Times New Roman" w:hAnsi="Times New Roman" w:cs="Times New Roman"/>
                <w:sz w:val="24"/>
              </w:rPr>
              <w:t>у</w:t>
            </w:r>
            <w:r w:rsidR="00FB2CAC" w:rsidRPr="00D12780">
              <w:rPr>
                <w:rFonts w:ascii="Times New Roman" w:hAnsi="Times New Roman" w:cs="Times New Roman"/>
                <w:sz w:val="24"/>
              </w:rPr>
              <w:t xml:space="preserve">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в том числе перераспределением финансовых ресурсов в целях эффективного </w:t>
            </w:r>
            <w:r>
              <w:rPr>
                <w:rFonts w:ascii="Times New Roman" w:hAnsi="Times New Roman" w:cs="Times New Roman"/>
                <w:sz w:val="24"/>
              </w:rPr>
              <w:t>использования бюджетных средств</w:t>
            </w:r>
          </w:p>
        </w:tc>
      </w:tr>
      <w:tr w:rsidR="00FB2CAC" w:rsidTr="00FB2CAC">
        <w:tc>
          <w:tcPr>
            <w:tcW w:w="709" w:type="dxa"/>
          </w:tcPr>
          <w:p w:rsidR="00FB2CAC" w:rsidRDefault="00FB2CAC" w:rsidP="00FB2CA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7088" w:type="dxa"/>
          </w:tcPr>
          <w:p w:rsidR="00FB2CAC" w:rsidRPr="00D12780" w:rsidRDefault="00FB2CAC" w:rsidP="00FB2CAC">
            <w:pPr>
              <w:pStyle w:val="ConsPlusNormal"/>
              <w:jc w:val="both"/>
              <w:rPr>
                <w:rFonts w:ascii="Times New Roman" w:hAnsi="Times New Roman" w:cs="Times New Roman"/>
                <w:sz w:val="24"/>
                <w:szCs w:val="24"/>
              </w:rPr>
            </w:pPr>
            <w:r w:rsidRPr="00D12780">
              <w:rPr>
                <w:rFonts w:ascii="Times New Roman" w:hAnsi="Times New Roman" w:cs="Times New Roman"/>
                <w:sz w:val="24"/>
              </w:rPr>
              <w:t>Социальные риски могут реализоваться в сопротивлении общ</w:t>
            </w:r>
            <w:r w:rsidR="00DD53F3">
              <w:rPr>
                <w:rFonts w:ascii="Times New Roman" w:hAnsi="Times New Roman" w:cs="Times New Roman"/>
                <w:sz w:val="24"/>
              </w:rPr>
              <w:t>ественности изменениям, связанны</w:t>
            </w:r>
            <w:r w:rsidRPr="00D12780">
              <w:rPr>
                <w:rFonts w:ascii="Times New Roman" w:hAnsi="Times New Roman" w:cs="Times New Roman"/>
                <w:sz w:val="24"/>
              </w:rPr>
              <w:t>м с недостаточным освещением в средствах массовой информации, сети Интернет целей, задач и запланированных муниципальной программой результатов, с ошибками в реализации программных мероприятий, с планированием, недостаточно учи</w:t>
            </w:r>
            <w:r w:rsidR="00DD53F3">
              <w:rPr>
                <w:rFonts w:ascii="Times New Roman" w:hAnsi="Times New Roman" w:cs="Times New Roman"/>
                <w:sz w:val="24"/>
              </w:rPr>
              <w:t>тывающим социальные последствия</w:t>
            </w:r>
          </w:p>
        </w:tc>
        <w:tc>
          <w:tcPr>
            <w:tcW w:w="6314" w:type="dxa"/>
          </w:tcPr>
          <w:p w:rsidR="00FB2CAC" w:rsidRPr="00D12780" w:rsidRDefault="00DD53F3" w:rsidP="00FB2CAC">
            <w:pPr>
              <w:pStyle w:val="ConsPlusNormal"/>
              <w:jc w:val="both"/>
              <w:rPr>
                <w:rFonts w:ascii="Times New Roman" w:hAnsi="Times New Roman" w:cs="Times New Roman"/>
                <w:sz w:val="24"/>
                <w:szCs w:val="24"/>
              </w:rPr>
            </w:pPr>
            <w:r>
              <w:rPr>
                <w:rFonts w:ascii="Times New Roman" w:hAnsi="Times New Roman" w:cs="Times New Roman"/>
                <w:sz w:val="24"/>
              </w:rPr>
              <w:t>м</w:t>
            </w:r>
            <w:r w:rsidR="00FB2CAC" w:rsidRPr="00D12780">
              <w:rPr>
                <w:rFonts w:ascii="Times New Roman" w:hAnsi="Times New Roman" w:cs="Times New Roman"/>
                <w:sz w:val="24"/>
              </w:rPr>
              <w:t>инимизация данного риска возможна за счет обеспечения широкого привлечения общественности к обсуждению целей, задач и механизмов развития образования, молодежной политики, а также публичного освещения хода и результатов реал</w:t>
            </w:r>
            <w:r>
              <w:rPr>
                <w:rFonts w:ascii="Times New Roman" w:hAnsi="Times New Roman" w:cs="Times New Roman"/>
                <w:sz w:val="24"/>
              </w:rPr>
              <w:t>изации муниципальной программы</w:t>
            </w:r>
          </w:p>
        </w:tc>
      </w:tr>
      <w:tr w:rsidR="00FB2CAC" w:rsidTr="00FB2CAC">
        <w:tc>
          <w:tcPr>
            <w:tcW w:w="709" w:type="dxa"/>
          </w:tcPr>
          <w:p w:rsidR="00FB2CAC" w:rsidRDefault="00FB2CAC" w:rsidP="00FB2CA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7088" w:type="dxa"/>
          </w:tcPr>
          <w:p w:rsidR="006B2D26" w:rsidRDefault="00FB2CAC" w:rsidP="006B2D26">
            <w:pPr>
              <w:pStyle w:val="ConsPlusNormal"/>
              <w:jc w:val="both"/>
              <w:rPr>
                <w:rFonts w:ascii="Times New Roman" w:hAnsi="Times New Roman" w:cs="Times New Roman"/>
                <w:sz w:val="24"/>
              </w:rPr>
            </w:pPr>
            <w:r w:rsidRPr="00D12780">
              <w:rPr>
                <w:rFonts w:ascii="Times New Roman" w:hAnsi="Times New Roman" w:cs="Times New Roman"/>
                <w:sz w:val="24"/>
              </w:rPr>
              <w:t>Риски, связанные с особенностями муниципальных образований автономного округа</w:t>
            </w:r>
            <w:r w:rsidR="006B2D26">
              <w:rPr>
                <w:rFonts w:ascii="Times New Roman" w:hAnsi="Times New Roman" w:cs="Times New Roman"/>
                <w:sz w:val="24"/>
              </w:rPr>
              <w:t>;</w:t>
            </w:r>
          </w:p>
          <w:p w:rsidR="006B2D26" w:rsidRDefault="006B2D26" w:rsidP="006B2D26">
            <w:pPr>
              <w:pStyle w:val="ConsPlusNormal"/>
              <w:jc w:val="both"/>
              <w:rPr>
                <w:rFonts w:ascii="Times New Roman" w:hAnsi="Times New Roman" w:cs="Times New Roman"/>
                <w:sz w:val="24"/>
              </w:rPr>
            </w:pPr>
            <w:r>
              <w:rPr>
                <w:rFonts w:ascii="Times New Roman" w:hAnsi="Times New Roman" w:cs="Times New Roman"/>
                <w:sz w:val="24"/>
              </w:rPr>
              <w:t>с</w:t>
            </w:r>
            <w:r w:rsidR="00FB2CAC" w:rsidRPr="00D12780">
              <w:rPr>
                <w:rFonts w:ascii="Times New Roman" w:hAnsi="Times New Roman" w:cs="Times New Roman"/>
                <w:sz w:val="24"/>
              </w:rPr>
              <w:t>уществующие различия муниципальных образований автономного округа обуславливают разный уровень их финансовых и управленческих возможностей по реа</w:t>
            </w:r>
            <w:r>
              <w:rPr>
                <w:rFonts w:ascii="Times New Roman" w:hAnsi="Times New Roman" w:cs="Times New Roman"/>
                <w:sz w:val="24"/>
              </w:rPr>
              <w:t xml:space="preserve">лизации программных мероприятий; </w:t>
            </w:r>
          </w:p>
          <w:p w:rsidR="00FB2CAC" w:rsidRPr="00D12780" w:rsidRDefault="006B2D26" w:rsidP="006B2D26">
            <w:pPr>
              <w:pStyle w:val="ConsPlusNormal"/>
              <w:jc w:val="both"/>
              <w:rPr>
                <w:rFonts w:ascii="Times New Roman" w:hAnsi="Times New Roman" w:cs="Times New Roman"/>
                <w:sz w:val="24"/>
                <w:szCs w:val="24"/>
              </w:rPr>
            </w:pPr>
            <w:r>
              <w:rPr>
                <w:rFonts w:ascii="Times New Roman" w:hAnsi="Times New Roman" w:cs="Times New Roman"/>
                <w:sz w:val="24"/>
              </w:rPr>
              <w:t>с</w:t>
            </w:r>
            <w:r w:rsidR="00FB2CAC" w:rsidRPr="00D12780">
              <w:rPr>
                <w:rFonts w:ascii="Times New Roman" w:hAnsi="Times New Roman" w:cs="Times New Roman"/>
                <w:sz w:val="24"/>
              </w:rPr>
              <w:t>итуация может быть усугублена проблемами, связанными с недостаточной межуровневой координацией органов исполнительной власти автономного округа и органов местного самоуправления муниципальных образований автономного округа, осуществляющих управление в сфере образования, молодежной политики, недостаточным пониманием</w:t>
            </w:r>
            <w:r w:rsidR="00725B9A">
              <w:rPr>
                <w:rFonts w:ascii="Times New Roman" w:hAnsi="Times New Roman" w:cs="Times New Roman"/>
                <w:sz w:val="24"/>
              </w:rPr>
              <w:t xml:space="preserve"> задач государственной политики</w:t>
            </w:r>
          </w:p>
        </w:tc>
        <w:tc>
          <w:tcPr>
            <w:tcW w:w="6314" w:type="dxa"/>
          </w:tcPr>
          <w:p w:rsidR="006B2D26" w:rsidRDefault="006B2D26" w:rsidP="00FB2CAC">
            <w:pPr>
              <w:pStyle w:val="ConsPlusNormal"/>
              <w:jc w:val="both"/>
              <w:rPr>
                <w:rFonts w:ascii="Times New Roman" w:hAnsi="Times New Roman" w:cs="Times New Roman"/>
                <w:sz w:val="24"/>
              </w:rPr>
            </w:pPr>
            <w:r>
              <w:rPr>
                <w:rFonts w:ascii="Times New Roman" w:hAnsi="Times New Roman" w:cs="Times New Roman"/>
                <w:sz w:val="24"/>
              </w:rPr>
              <w:t>с</w:t>
            </w:r>
            <w:r w:rsidR="00FB2CAC" w:rsidRPr="00D12780">
              <w:rPr>
                <w:rFonts w:ascii="Times New Roman" w:hAnsi="Times New Roman" w:cs="Times New Roman"/>
                <w:sz w:val="24"/>
              </w:rPr>
              <w:t>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w:t>
            </w:r>
            <w:r>
              <w:rPr>
                <w:rFonts w:ascii="Times New Roman" w:hAnsi="Times New Roman" w:cs="Times New Roman"/>
                <w:sz w:val="24"/>
              </w:rPr>
              <w:t>лечения внебюджетных источников;</w:t>
            </w:r>
          </w:p>
          <w:p w:rsidR="00FB2CAC" w:rsidRPr="00D12780" w:rsidRDefault="006B2D26" w:rsidP="00FB2CAC">
            <w:pPr>
              <w:pStyle w:val="ConsPlusNormal"/>
              <w:jc w:val="both"/>
              <w:rPr>
                <w:rFonts w:ascii="Times New Roman" w:hAnsi="Times New Roman" w:cs="Times New Roman"/>
                <w:sz w:val="24"/>
                <w:szCs w:val="24"/>
              </w:rPr>
            </w:pPr>
            <w:r>
              <w:rPr>
                <w:rFonts w:ascii="Times New Roman" w:hAnsi="Times New Roman" w:cs="Times New Roman"/>
                <w:sz w:val="24"/>
              </w:rPr>
              <w:t>у</w:t>
            </w:r>
            <w:r w:rsidR="00FB2CAC" w:rsidRPr="00D12780">
              <w:rPr>
                <w:rFonts w:ascii="Times New Roman" w:hAnsi="Times New Roman" w:cs="Times New Roman"/>
                <w:sz w:val="24"/>
              </w:rPr>
              <w:t>странение риска недостаточной межуровневой координации органов исполнительной власти автономного округа и органов местного самоуправления муниципальных образований автономного округа, осуществляющих управление в сфере образования, возможно через информационное обеспечение, операционное сопровождение реализации государственной программы, включающее мониторинг реализации государственной программы и оперативное консультирование всех ее соисп</w:t>
            </w:r>
            <w:r>
              <w:rPr>
                <w:rFonts w:ascii="Times New Roman" w:hAnsi="Times New Roman" w:cs="Times New Roman"/>
                <w:sz w:val="24"/>
              </w:rPr>
              <w:t>олнителей</w:t>
            </w:r>
          </w:p>
        </w:tc>
      </w:tr>
    </w:tbl>
    <w:p w:rsidR="00FB2CAC" w:rsidRPr="00A30C70" w:rsidRDefault="00FB2CAC" w:rsidP="007D3587">
      <w:pPr>
        <w:pStyle w:val="ConsPlusNormal"/>
        <w:jc w:val="both"/>
        <w:rPr>
          <w:rFonts w:ascii="Times New Roman" w:hAnsi="Times New Roman" w:cs="Times New Roman"/>
          <w:sz w:val="28"/>
          <w:szCs w:val="28"/>
        </w:rPr>
      </w:pPr>
    </w:p>
    <w:p w:rsidR="00B8466C" w:rsidRDefault="00B8466C" w:rsidP="007D3587">
      <w:pPr>
        <w:pStyle w:val="ConsPlusNormal"/>
        <w:jc w:val="right"/>
        <w:outlineLvl w:val="2"/>
        <w:rPr>
          <w:rFonts w:ascii="Times New Roman" w:hAnsi="Times New Roman" w:cs="Times New Roman"/>
          <w:sz w:val="28"/>
          <w:szCs w:val="28"/>
        </w:rPr>
      </w:pPr>
    </w:p>
    <w:p w:rsidR="00B8466C" w:rsidRDefault="00B8466C" w:rsidP="007D3587">
      <w:pPr>
        <w:pStyle w:val="ConsPlusNormal"/>
        <w:jc w:val="right"/>
        <w:outlineLvl w:val="2"/>
        <w:rPr>
          <w:rFonts w:ascii="Times New Roman" w:hAnsi="Times New Roman" w:cs="Times New Roman"/>
          <w:sz w:val="28"/>
          <w:szCs w:val="28"/>
        </w:rPr>
      </w:pPr>
    </w:p>
    <w:p w:rsidR="00B8466C" w:rsidRDefault="00B8466C" w:rsidP="007D3587">
      <w:pPr>
        <w:pStyle w:val="ConsPlusNormal"/>
        <w:jc w:val="right"/>
        <w:outlineLvl w:val="2"/>
        <w:rPr>
          <w:rFonts w:ascii="Times New Roman" w:hAnsi="Times New Roman" w:cs="Times New Roman"/>
          <w:sz w:val="28"/>
          <w:szCs w:val="28"/>
        </w:rPr>
      </w:pPr>
    </w:p>
    <w:p w:rsidR="00B92930" w:rsidRPr="00855A03" w:rsidRDefault="00B92930" w:rsidP="007D3587">
      <w:pPr>
        <w:pStyle w:val="ConsPlusNormal"/>
        <w:jc w:val="right"/>
        <w:outlineLvl w:val="2"/>
        <w:rPr>
          <w:rFonts w:ascii="Times New Roman" w:hAnsi="Times New Roman" w:cs="Times New Roman"/>
          <w:sz w:val="28"/>
          <w:szCs w:val="28"/>
        </w:rPr>
      </w:pPr>
      <w:r w:rsidRPr="00855A03">
        <w:rPr>
          <w:rFonts w:ascii="Times New Roman" w:hAnsi="Times New Roman" w:cs="Times New Roman"/>
          <w:sz w:val="28"/>
          <w:szCs w:val="28"/>
        </w:rPr>
        <w:lastRenderedPageBreak/>
        <w:t>Таблица 7</w:t>
      </w:r>
    </w:p>
    <w:p w:rsidR="00B92930" w:rsidRPr="00855A03" w:rsidRDefault="00B92930" w:rsidP="007D3587">
      <w:pPr>
        <w:pStyle w:val="ConsPlusNormal"/>
        <w:jc w:val="both"/>
        <w:rPr>
          <w:rFonts w:ascii="Times New Roman" w:hAnsi="Times New Roman" w:cs="Times New Roman"/>
          <w:sz w:val="28"/>
          <w:szCs w:val="28"/>
        </w:rPr>
      </w:pPr>
    </w:p>
    <w:p w:rsidR="00B92930" w:rsidRPr="00855A03" w:rsidRDefault="00B92930" w:rsidP="007D3587">
      <w:pPr>
        <w:pStyle w:val="ConsPlusNormal"/>
        <w:jc w:val="center"/>
        <w:rPr>
          <w:rFonts w:ascii="Times New Roman" w:hAnsi="Times New Roman" w:cs="Times New Roman"/>
          <w:sz w:val="28"/>
          <w:szCs w:val="28"/>
        </w:rPr>
      </w:pPr>
      <w:r w:rsidRPr="00855A03">
        <w:rPr>
          <w:rFonts w:ascii="Times New Roman" w:hAnsi="Times New Roman" w:cs="Times New Roman"/>
          <w:sz w:val="28"/>
          <w:szCs w:val="28"/>
        </w:rPr>
        <w:t>Перечень объектов капитального строительства</w:t>
      </w:r>
    </w:p>
    <w:p w:rsidR="00B92930" w:rsidRPr="00855A03" w:rsidRDefault="00B92930" w:rsidP="007D3587">
      <w:pPr>
        <w:pStyle w:val="ConsPlusNormal"/>
        <w:jc w:val="both"/>
        <w:rPr>
          <w:rFonts w:ascii="Times New Roman" w:hAnsi="Times New Roman" w:cs="Times New Roman"/>
          <w:sz w:val="28"/>
          <w:szCs w:val="28"/>
        </w:rPr>
      </w:pPr>
    </w:p>
    <w:tbl>
      <w:tblPr>
        <w:tblW w:w="1397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564"/>
        <w:gridCol w:w="1134"/>
        <w:gridCol w:w="2126"/>
        <w:gridCol w:w="5529"/>
      </w:tblGrid>
      <w:tr w:rsidR="00B92930" w:rsidTr="002253FD">
        <w:tc>
          <w:tcPr>
            <w:tcW w:w="6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п/п</w:t>
            </w:r>
          </w:p>
        </w:tc>
        <w:tc>
          <w:tcPr>
            <w:tcW w:w="45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объекта</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Мощность</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Срок строительства, проектирования</w:t>
            </w:r>
          </w:p>
        </w:tc>
        <w:tc>
          <w:tcPr>
            <w:tcW w:w="55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r>
      <w:tr w:rsidR="00B92930" w:rsidTr="002253FD">
        <w:tc>
          <w:tcPr>
            <w:tcW w:w="6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5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5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B92930" w:rsidTr="002253FD">
        <w:tc>
          <w:tcPr>
            <w:tcW w:w="6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2930" w:rsidRDefault="00B92930" w:rsidP="00855A0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5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253FD" w:rsidRDefault="00B92930" w:rsidP="00855A03">
            <w:pPr>
              <w:pStyle w:val="ConsPlusNormal"/>
              <w:rPr>
                <w:rFonts w:ascii="Times New Roman" w:hAnsi="Times New Roman" w:cs="Times New Roman"/>
                <w:sz w:val="24"/>
              </w:rPr>
            </w:pPr>
            <w:r w:rsidRPr="00D12780">
              <w:rPr>
                <w:rFonts w:ascii="Times New Roman" w:hAnsi="Times New Roman" w:cs="Times New Roman"/>
                <w:sz w:val="24"/>
              </w:rPr>
              <w:t xml:space="preserve">Реконструкция школы с пристроем для размещения групп детского сада </w:t>
            </w:r>
          </w:p>
          <w:p w:rsidR="00B92930" w:rsidRPr="00D12780" w:rsidRDefault="00B92930" w:rsidP="00855A03">
            <w:pPr>
              <w:pStyle w:val="ConsPlusNormal"/>
              <w:rPr>
                <w:rFonts w:ascii="Times New Roman" w:hAnsi="Times New Roman" w:cs="Times New Roman"/>
                <w:sz w:val="24"/>
                <w:szCs w:val="24"/>
              </w:rPr>
            </w:pPr>
            <w:r w:rsidRPr="00D12780">
              <w:rPr>
                <w:rFonts w:ascii="Times New Roman" w:hAnsi="Times New Roman" w:cs="Times New Roman"/>
                <w:sz w:val="24"/>
              </w:rPr>
              <w:t>п. Луговской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2930" w:rsidRPr="00D12780" w:rsidRDefault="00B92930" w:rsidP="00855A03">
            <w:pPr>
              <w:pStyle w:val="ConsPlusNormal"/>
              <w:jc w:val="center"/>
              <w:rPr>
                <w:rFonts w:ascii="Times New Roman" w:hAnsi="Times New Roman" w:cs="Times New Roman"/>
                <w:sz w:val="24"/>
                <w:szCs w:val="24"/>
              </w:rPr>
            </w:pPr>
            <w:r w:rsidRPr="00D12780">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2930" w:rsidRPr="00D12780" w:rsidRDefault="00B92930" w:rsidP="00855A03">
            <w:pPr>
              <w:pStyle w:val="ConsPlusNormal"/>
              <w:jc w:val="center"/>
              <w:rPr>
                <w:rFonts w:ascii="Times New Roman" w:hAnsi="Times New Roman" w:cs="Times New Roman"/>
                <w:sz w:val="24"/>
                <w:szCs w:val="24"/>
              </w:rPr>
            </w:pPr>
            <w:r w:rsidRPr="00D12780">
              <w:rPr>
                <w:rFonts w:ascii="Times New Roman" w:hAnsi="Times New Roman" w:cs="Times New Roman"/>
                <w:sz w:val="24"/>
                <w:szCs w:val="24"/>
              </w:rPr>
              <w:t>2015</w:t>
            </w:r>
            <w:r w:rsidR="00283197">
              <w:rPr>
                <w:rFonts w:ascii="Times New Roman" w:hAnsi="Times New Roman" w:cs="Times New Roman"/>
                <w:sz w:val="24"/>
                <w:szCs w:val="24"/>
              </w:rPr>
              <w:t xml:space="preserve"> – </w:t>
            </w:r>
            <w:r w:rsidRPr="00D12780">
              <w:rPr>
                <w:rFonts w:ascii="Times New Roman" w:hAnsi="Times New Roman" w:cs="Times New Roman"/>
                <w:sz w:val="24"/>
                <w:szCs w:val="24"/>
              </w:rPr>
              <w:t>2019 гг.</w:t>
            </w:r>
          </w:p>
        </w:tc>
        <w:tc>
          <w:tcPr>
            <w:tcW w:w="55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2930" w:rsidRPr="00D12780" w:rsidRDefault="00B92930" w:rsidP="00725B9A">
            <w:pPr>
              <w:pStyle w:val="ConsPlusNormal"/>
              <w:rPr>
                <w:rFonts w:ascii="Times New Roman" w:hAnsi="Times New Roman" w:cs="Times New Roman"/>
                <w:sz w:val="24"/>
                <w:szCs w:val="24"/>
              </w:rPr>
            </w:pPr>
            <w:r w:rsidRPr="00D12780">
              <w:rPr>
                <w:rFonts w:ascii="Times New Roman" w:hAnsi="Times New Roman" w:cs="Times New Roman"/>
                <w:sz w:val="24"/>
              </w:rPr>
              <w:t>бюджет автономного округа, местный бюджет, привлеченные средства (от хозяйствующих субъектов, осуществляющих деятельность на территории автономного округа)</w:t>
            </w:r>
          </w:p>
        </w:tc>
      </w:tr>
      <w:tr w:rsidR="00B92930" w:rsidTr="002253FD">
        <w:tc>
          <w:tcPr>
            <w:tcW w:w="6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2930" w:rsidRDefault="00B92930" w:rsidP="00855A0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5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2930" w:rsidRPr="00D12780" w:rsidRDefault="00B92930" w:rsidP="002253FD">
            <w:pPr>
              <w:pStyle w:val="ConsPlusNormal"/>
              <w:rPr>
                <w:rFonts w:ascii="Times New Roman" w:hAnsi="Times New Roman" w:cs="Times New Roman"/>
                <w:sz w:val="24"/>
                <w:szCs w:val="24"/>
              </w:rPr>
            </w:pPr>
            <w:r w:rsidRPr="00D12780">
              <w:rPr>
                <w:rFonts w:ascii="Times New Roman" w:hAnsi="Times New Roman" w:cs="Times New Roman"/>
                <w:sz w:val="24"/>
              </w:rPr>
              <w:t>Школа с группами для детей дошкольного возраста (120 учащихся/ 60 мест), д. Ярки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2930" w:rsidRPr="00D12780" w:rsidRDefault="00B92930" w:rsidP="00855A03">
            <w:pPr>
              <w:pStyle w:val="ConsPlusNormal"/>
              <w:jc w:val="center"/>
              <w:rPr>
                <w:rFonts w:ascii="Times New Roman" w:hAnsi="Times New Roman" w:cs="Times New Roman"/>
                <w:sz w:val="24"/>
                <w:szCs w:val="24"/>
              </w:rPr>
            </w:pPr>
            <w:r w:rsidRPr="00D12780">
              <w:rPr>
                <w:rFonts w:ascii="Times New Roman" w:hAnsi="Times New Roman" w:cs="Times New Roman"/>
                <w:sz w:val="24"/>
                <w:szCs w:val="24"/>
              </w:rPr>
              <w:t>180</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2930" w:rsidRPr="00D12780" w:rsidRDefault="00B92930" w:rsidP="00855A03">
            <w:pPr>
              <w:pStyle w:val="ConsPlusNormal"/>
              <w:jc w:val="center"/>
              <w:rPr>
                <w:rFonts w:ascii="Times New Roman" w:hAnsi="Times New Roman" w:cs="Times New Roman"/>
                <w:sz w:val="24"/>
                <w:szCs w:val="24"/>
              </w:rPr>
            </w:pPr>
            <w:r w:rsidRPr="00D12780">
              <w:rPr>
                <w:rFonts w:ascii="Times New Roman" w:hAnsi="Times New Roman" w:cs="Times New Roman"/>
                <w:sz w:val="24"/>
                <w:szCs w:val="24"/>
              </w:rPr>
              <w:t>2013</w:t>
            </w:r>
            <w:r w:rsidR="00283197">
              <w:rPr>
                <w:rFonts w:ascii="Times New Roman" w:hAnsi="Times New Roman" w:cs="Times New Roman"/>
                <w:sz w:val="24"/>
                <w:szCs w:val="24"/>
              </w:rPr>
              <w:t xml:space="preserve"> – </w:t>
            </w:r>
            <w:r w:rsidRPr="00D12780">
              <w:rPr>
                <w:rFonts w:ascii="Times New Roman" w:hAnsi="Times New Roman" w:cs="Times New Roman"/>
                <w:sz w:val="24"/>
                <w:szCs w:val="24"/>
              </w:rPr>
              <w:t>2019 гг.</w:t>
            </w:r>
          </w:p>
        </w:tc>
        <w:tc>
          <w:tcPr>
            <w:tcW w:w="55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2930" w:rsidRPr="00D12780" w:rsidRDefault="00B92930" w:rsidP="00725B9A">
            <w:pPr>
              <w:pStyle w:val="ConsPlusNormal"/>
              <w:rPr>
                <w:rFonts w:ascii="Times New Roman" w:hAnsi="Times New Roman" w:cs="Times New Roman"/>
                <w:sz w:val="24"/>
                <w:szCs w:val="24"/>
              </w:rPr>
            </w:pPr>
            <w:r w:rsidRPr="00D12780">
              <w:rPr>
                <w:rFonts w:ascii="Times New Roman" w:hAnsi="Times New Roman" w:cs="Times New Roman"/>
                <w:sz w:val="24"/>
              </w:rPr>
              <w:t>внебюджетные источники</w:t>
            </w:r>
          </w:p>
        </w:tc>
      </w:tr>
    </w:tbl>
    <w:p w:rsidR="00B92930" w:rsidRPr="002862E0" w:rsidRDefault="00B92930" w:rsidP="007D3587">
      <w:pPr>
        <w:rPr>
          <w:color w:val="FF0000"/>
          <w:sz w:val="28"/>
          <w:szCs w:val="28"/>
        </w:rPr>
      </w:pPr>
    </w:p>
    <w:p w:rsidR="00B92930" w:rsidRPr="002862E0" w:rsidRDefault="00B92930" w:rsidP="007D3587">
      <w:pPr>
        <w:pStyle w:val="ConsPlusNormal"/>
        <w:jc w:val="right"/>
        <w:outlineLvl w:val="2"/>
        <w:rPr>
          <w:rFonts w:ascii="Times New Roman" w:hAnsi="Times New Roman" w:cs="Times New Roman"/>
          <w:sz w:val="28"/>
          <w:szCs w:val="28"/>
        </w:rPr>
      </w:pPr>
      <w:r w:rsidRPr="002862E0">
        <w:rPr>
          <w:rFonts w:ascii="Times New Roman" w:hAnsi="Times New Roman" w:cs="Times New Roman"/>
          <w:sz w:val="28"/>
          <w:szCs w:val="28"/>
        </w:rPr>
        <w:t>Таблица 8</w:t>
      </w:r>
    </w:p>
    <w:p w:rsidR="00B92930" w:rsidRPr="002862E0" w:rsidRDefault="00B92930" w:rsidP="007D3587">
      <w:pPr>
        <w:pStyle w:val="ConsPlusNormal"/>
        <w:jc w:val="both"/>
        <w:rPr>
          <w:rFonts w:ascii="Times New Roman" w:hAnsi="Times New Roman" w:cs="Times New Roman"/>
          <w:sz w:val="28"/>
          <w:szCs w:val="28"/>
        </w:rPr>
      </w:pPr>
    </w:p>
    <w:p w:rsidR="00B92930" w:rsidRPr="002862E0" w:rsidRDefault="00B92930" w:rsidP="007D3587">
      <w:pPr>
        <w:pStyle w:val="ConsPlusNormal"/>
        <w:jc w:val="center"/>
        <w:rPr>
          <w:rFonts w:ascii="Times New Roman" w:hAnsi="Times New Roman" w:cs="Times New Roman"/>
          <w:sz w:val="28"/>
          <w:szCs w:val="28"/>
        </w:rPr>
      </w:pPr>
      <w:r w:rsidRPr="002862E0">
        <w:rPr>
          <w:rFonts w:ascii="Times New Roman" w:hAnsi="Times New Roman" w:cs="Times New Roman"/>
          <w:sz w:val="28"/>
          <w:szCs w:val="28"/>
        </w:rPr>
        <w:t>Перечень объектов социально-культурного</w:t>
      </w:r>
    </w:p>
    <w:p w:rsidR="00B92930" w:rsidRPr="002862E0" w:rsidRDefault="00B92930" w:rsidP="007D3587">
      <w:pPr>
        <w:pStyle w:val="ConsPlusNormal"/>
        <w:jc w:val="center"/>
        <w:rPr>
          <w:rFonts w:ascii="Times New Roman" w:hAnsi="Times New Roman" w:cs="Times New Roman"/>
          <w:sz w:val="28"/>
          <w:szCs w:val="28"/>
        </w:rPr>
      </w:pPr>
      <w:r w:rsidRPr="002862E0">
        <w:rPr>
          <w:rFonts w:ascii="Times New Roman" w:hAnsi="Times New Roman" w:cs="Times New Roman"/>
          <w:sz w:val="28"/>
          <w:szCs w:val="28"/>
        </w:rPr>
        <w:t>и коммунально-бытового назначения, масштабные инвестиционные</w:t>
      </w:r>
    </w:p>
    <w:p w:rsidR="00B92930" w:rsidRPr="000A56A4" w:rsidRDefault="00B92930" w:rsidP="007D3587">
      <w:pPr>
        <w:pStyle w:val="ConsPlusNormal"/>
        <w:jc w:val="center"/>
        <w:rPr>
          <w:rFonts w:ascii="Times New Roman" w:hAnsi="Times New Roman" w:cs="Times New Roman"/>
          <w:sz w:val="28"/>
          <w:szCs w:val="28"/>
        </w:rPr>
      </w:pPr>
      <w:r w:rsidRPr="004D08AB">
        <w:rPr>
          <w:rFonts w:ascii="Times New Roman" w:hAnsi="Times New Roman" w:cs="Times New Roman"/>
          <w:sz w:val="28"/>
          <w:szCs w:val="28"/>
        </w:rPr>
        <w:t xml:space="preserve">проекты (далее </w:t>
      </w:r>
      <w:r>
        <w:rPr>
          <w:rFonts w:ascii="Times New Roman" w:hAnsi="Times New Roman" w:cs="Times New Roman"/>
          <w:sz w:val="28"/>
          <w:szCs w:val="28"/>
        </w:rPr>
        <w:t>–</w:t>
      </w:r>
      <w:r w:rsidRPr="004D08AB">
        <w:rPr>
          <w:rFonts w:ascii="Times New Roman" w:hAnsi="Times New Roman" w:cs="Times New Roman"/>
          <w:sz w:val="28"/>
          <w:szCs w:val="28"/>
        </w:rPr>
        <w:t xml:space="preserve"> инвестиционные проекты</w:t>
      </w:r>
      <w:r w:rsidR="000A56A4">
        <w:rPr>
          <w:rFonts w:ascii="Times New Roman" w:hAnsi="Times New Roman" w:cs="Times New Roman"/>
          <w:sz w:val="28"/>
          <w:szCs w:val="28"/>
        </w:rPr>
        <w:t>)</w:t>
      </w:r>
    </w:p>
    <w:p w:rsidR="00B92930" w:rsidRPr="00EB40D0" w:rsidRDefault="00B92930" w:rsidP="007D3587">
      <w:pPr>
        <w:pStyle w:val="ConsPlusNormal"/>
        <w:jc w:val="both"/>
        <w:rPr>
          <w:rFonts w:ascii="Times New Roman" w:hAnsi="Times New Roman" w:cs="Times New Roman"/>
          <w:sz w:val="24"/>
          <w:szCs w:val="24"/>
        </w:rPr>
      </w:pPr>
    </w:p>
    <w:tbl>
      <w:tblPr>
        <w:tblW w:w="1397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6"/>
        <w:gridCol w:w="5904"/>
        <w:gridCol w:w="2701"/>
        <w:gridCol w:w="4536"/>
      </w:tblGrid>
      <w:tr w:rsidR="00B92930" w:rsidRPr="00EB40D0" w:rsidTr="00855A03">
        <w:trPr>
          <w:trHeight w:val="1061"/>
        </w:trPr>
        <w:tc>
          <w:tcPr>
            <w:tcW w:w="836" w:type="dxa"/>
            <w:tcMar>
              <w:top w:w="0" w:type="dxa"/>
              <w:left w:w="0" w:type="dxa"/>
              <w:bottom w:w="0" w:type="dxa"/>
              <w:right w:w="0" w:type="dxa"/>
            </w:tcMar>
          </w:tcPr>
          <w:p w:rsidR="00B9293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B92930" w:rsidRPr="00EB40D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п/п</w:t>
            </w:r>
          </w:p>
        </w:tc>
        <w:tc>
          <w:tcPr>
            <w:tcW w:w="5904" w:type="dxa"/>
            <w:tcMar>
              <w:top w:w="0" w:type="dxa"/>
              <w:left w:w="0" w:type="dxa"/>
              <w:bottom w:w="0" w:type="dxa"/>
              <w:right w:w="0" w:type="dxa"/>
            </w:tcMar>
          </w:tcPr>
          <w:p w:rsidR="00B92930" w:rsidRPr="00EB40D0" w:rsidRDefault="00B92930" w:rsidP="007D3587">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Наименование инвестиционного проекта</w:t>
            </w:r>
          </w:p>
        </w:tc>
        <w:tc>
          <w:tcPr>
            <w:tcW w:w="2701" w:type="dxa"/>
            <w:tcMar>
              <w:top w:w="0" w:type="dxa"/>
              <w:left w:w="0" w:type="dxa"/>
              <w:bottom w:w="0" w:type="dxa"/>
              <w:right w:w="0" w:type="dxa"/>
            </w:tcMar>
          </w:tcPr>
          <w:p w:rsidR="00B92930" w:rsidRPr="00EB40D0" w:rsidRDefault="00B92930" w:rsidP="007D3587">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Объем финансирования инвестиционного проекта</w:t>
            </w:r>
          </w:p>
        </w:tc>
        <w:tc>
          <w:tcPr>
            <w:tcW w:w="4536" w:type="dxa"/>
            <w:tcMar>
              <w:top w:w="0" w:type="dxa"/>
              <w:left w:w="0" w:type="dxa"/>
              <w:bottom w:w="0" w:type="dxa"/>
              <w:right w:w="0" w:type="dxa"/>
            </w:tcMar>
          </w:tcPr>
          <w:p w:rsidR="00B92930" w:rsidRPr="00EB40D0" w:rsidRDefault="00B92930" w:rsidP="007D3587">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92930" w:rsidRPr="00EB40D0" w:rsidTr="002253FD">
        <w:trPr>
          <w:trHeight w:val="53"/>
        </w:trPr>
        <w:tc>
          <w:tcPr>
            <w:tcW w:w="836" w:type="dxa"/>
            <w:tcMar>
              <w:top w:w="0" w:type="dxa"/>
              <w:left w:w="0" w:type="dxa"/>
              <w:bottom w:w="0" w:type="dxa"/>
              <w:right w:w="0" w:type="dxa"/>
            </w:tcMar>
          </w:tcPr>
          <w:p w:rsidR="00B92930" w:rsidRPr="00EB40D0" w:rsidRDefault="00B92930" w:rsidP="007D3587">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1</w:t>
            </w:r>
          </w:p>
        </w:tc>
        <w:tc>
          <w:tcPr>
            <w:tcW w:w="5904" w:type="dxa"/>
            <w:tcMar>
              <w:top w:w="0" w:type="dxa"/>
              <w:left w:w="0" w:type="dxa"/>
              <w:bottom w:w="0" w:type="dxa"/>
              <w:right w:w="0" w:type="dxa"/>
            </w:tcMar>
          </w:tcPr>
          <w:p w:rsidR="00B92930" w:rsidRPr="00EB40D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701" w:type="dxa"/>
            <w:tcMar>
              <w:top w:w="0" w:type="dxa"/>
              <w:left w:w="0" w:type="dxa"/>
              <w:bottom w:w="0" w:type="dxa"/>
              <w:right w:w="0" w:type="dxa"/>
            </w:tcMar>
          </w:tcPr>
          <w:p w:rsidR="00B92930" w:rsidRPr="00EB40D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tcMar>
              <w:top w:w="0" w:type="dxa"/>
              <w:left w:w="0" w:type="dxa"/>
              <w:bottom w:w="0" w:type="dxa"/>
              <w:right w:w="0" w:type="dxa"/>
            </w:tcMar>
          </w:tcPr>
          <w:p w:rsidR="00B92930" w:rsidRPr="00EB40D0" w:rsidRDefault="00B92930" w:rsidP="007D3587">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bl>
    <w:p w:rsidR="00807C4C" w:rsidRPr="00807C4C" w:rsidRDefault="00807C4C" w:rsidP="00855A03">
      <w:pPr>
        <w:pStyle w:val="af1"/>
        <w:ind w:firstLine="709"/>
        <w:jc w:val="both"/>
      </w:pPr>
      <w:r w:rsidRPr="000A56A4">
        <w:rPr>
          <w:sz w:val="28"/>
          <w:szCs w:val="28"/>
        </w:rPr>
        <w:t>*</w:t>
      </w:r>
      <w:r w:rsidR="00283197">
        <w:rPr>
          <w:sz w:val="28"/>
          <w:szCs w:val="28"/>
        </w:rPr>
        <w:t xml:space="preserve"> </w:t>
      </w:r>
      <w:r w:rsidRPr="000A56A4">
        <w:rPr>
          <w:sz w:val="24"/>
          <w:szCs w:val="24"/>
        </w:rPr>
        <w:t>Муниципальная программа не с</w:t>
      </w:r>
      <w:r w:rsidR="00725B9A">
        <w:rPr>
          <w:sz w:val="24"/>
          <w:szCs w:val="24"/>
        </w:rPr>
        <w:t>одержит инвестиционных проектов,</w:t>
      </w:r>
      <w:r w:rsidRPr="000A56A4">
        <w:rPr>
          <w:sz w:val="24"/>
          <w:szCs w:val="24"/>
        </w:rPr>
        <w:t xml:space="preserve"> реализуемых в том числе на принципах проектного управления. Объекты социально-культурного и коммунально-бытового назначения отсутствую</w:t>
      </w:r>
      <w:r w:rsidR="000A56A4" w:rsidRPr="000A56A4">
        <w:rPr>
          <w:sz w:val="24"/>
          <w:szCs w:val="24"/>
        </w:rPr>
        <w:t>т</w:t>
      </w:r>
      <w:r w:rsidR="006B2D26">
        <w:rPr>
          <w:sz w:val="24"/>
          <w:szCs w:val="24"/>
        </w:rPr>
        <w:t>.</w:t>
      </w:r>
    </w:p>
    <w:sectPr w:rsidR="00807C4C" w:rsidRPr="00807C4C" w:rsidSect="007D3587">
      <w:type w:val="continuous"/>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D54" w:rsidRDefault="00F61D54" w:rsidP="00A76379">
      <w:r>
        <w:separator/>
      </w:r>
    </w:p>
  </w:endnote>
  <w:endnote w:type="continuationSeparator" w:id="0">
    <w:p w:rsidR="00F61D54" w:rsidRDefault="00F61D54" w:rsidP="00A7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D54" w:rsidRDefault="00F61D54" w:rsidP="00A76379">
      <w:r>
        <w:separator/>
      </w:r>
    </w:p>
  </w:footnote>
  <w:footnote w:type="continuationSeparator" w:id="0">
    <w:p w:rsidR="00F61D54" w:rsidRDefault="00F61D54" w:rsidP="00A76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076638"/>
      <w:docPartObj>
        <w:docPartGallery w:val="Page Numbers (Top of Page)"/>
        <w:docPartUnique/>
      </w:docPartObj>
    </w:sdtPr>
    <w:sdtEndPr/>
    <w:sdtContent>
      <w:p w:rsidR="00DD53F3" w:rsidRDefault="00DD53F3" w:rsidP="007D3587">
        <w:pPr>
          <w:pStyle w:val="a3"/>
          <w:jc w:val="center"/>
        </w:pPr>
        <w:r w:rsidRPr="007D3587">
          <w:rPr>
            <w:sz w:val="26"/>
            <w:szCs w:val="26"/>
          </w:rPr>
          <w:fldChar w:fldCharType="begin"/>
        </w:r>
        <w:r w:rsidRPr="007D3587">
          <w:rPr>
            <w:sz w:val="26"/>
            <w:szCs w:val="26"/>
          </w:rPr>
          <w:instrText>PAGE   \* MERGEFORMAT</w:instrText>
        </w:r>
        <w:r w:rsidRPr="007D3587">
          <w:rPr>
            <w:sz w:val="26"/>
            <w:szCs w:val="26"/>
          </w:rPr>
          <w:fldChar w:fldCharType="separate"/>
        </w:r>
        <w:r w:rsidR="00F06689">
          <w:rPr>
            <w:noProof/>
            <w:sz w:val="26"/>
            <w:szCs w:val="26"/>
          </w:rPr>
          <w:t>2</w:t>
        </w:r>
        <w:r w:rsidRPr="007D3587">
          <w:rPr>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747E1"/>
    <w:multiLevelType w:val="hybridMultilevel"/>
    <w:tmpl w:val="6298EA58"/>
    <w:lvl w:ilvl="0" w:tplc="A6CC64E6">
      <w:start w:val="1"/>
      <w:numFmt w:val="decimal"/>
      <w:suff w:val="space"/>
      <w:lvlText w:val="%1."/>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BD264F6"/>
    <w:multiLevelType w:val="hybridMultilevel"/>
    <w:tmpl w:val="FB823E9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6876FE"/>
    <w:multiLevelType w:val="hybridMultilevel"/>
    <w:tmpl w:val="7A129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8B6067"/>
    <w:multiLevelType w:val="hybridMultilevel"/>
    <w:tmpl w:val="1C00A902"/>
    <w:lvl w:ilvl="0" w:tplc="532AE6DC">
      <w:start w:val="1"/>
      <w:numFmt w:val="bullet"/>
      <w:lvlText w:val="-"/>
      <w:lvlJc w:val="left"/>
      <w:pPr>
        <w:tabs>
          <w:tab w:val="num" w:pos="720"/>
        </w:tabs>
        <w:ind w:left="720" w:hanging="360"/>
      </w:pPr>
      <w:rPr>
        <w:rFonts w:ascii="Times New Roman" w:hAnsi="Times New Roman" w:hint="default"/>
      </w:rPr>
    </w:lvl>
    <w:lvl w:ilvl="1" w:tplc="12E2AD44" w:tentative="1">
      <w:start w:val="1"/>
      <w:numFmt w:val="bullet"/>
      <w:lvlText w:val="-"/>
      <w:lvlJc w:val="left"/>
      <w:pPr>
        <w:tabs>
          <w:tab w:val="num" w:pos="1440"/>
        </w:tabs>
        <w:ind w:left="1440" w:hanging="360"/>
      </w:pPr>
      <w:rPr>
        <w:rFonts w:ascii="Times New Roman" w:hAnsi="Times New Roman" w:hint="default"/>
      </w:rPr>
    </w:lvl>
    <w:lvl w:ilvl="2" w:tplc="7BEC6C60" w:tentative="1">
      <w:start w:val="1"/>
      <w:numFmt w:val="bullet"/>
      <w:lvlText w:val="-"/>
      <w:lvlJc w:val="left"/>
      <w:pPr>
        <w:tabs>
          <w:tab w:val="num" w:pos="2160"/>
        </w:tabs>
        <w:ind w:left="2160" w:hanging="360"/>
      </w:pPr>
      <w:rPr>
        <w:rFonts w:ascii="Times New Roman" w:hAnsi="Times New Roman" w:hint="default"/>
      </w:rPr>
    </w:lvl>
    <w:lvl w:ilvl="3" w:tplc="10004C86" w:tentative="1">
      <w:start w:val="1"/>
      <w:numFmt w:val="bullet"/>
      <w:lvlText w:val="-"/>
      <w:lvlJc w:val="left"/>
      <w:pPr>
        <w:tabs>
          <w:tab w:val="num" w:pos="2880"/>
        </w:tabs>
        <w:ind w:left="2880" w:hanging="360"/>
      </w:pPr>
      <w:rPr>
        <w:rFonts w:ascii="Times New Roman" w:hAnsi="Times New Roman" w:hint="default"/>
      </w:rPr>
    </w:lvl>
    <w:lvl w:ilvl="4" w:tplc="0DD6097A" w:tentative="1">
      <w:start w:val="1"/>
      <w:numFmt w:val="bullet"/>
      <w:lvlText w:val="-"/>
      <w:lvlJc w:val="left"/>
      <w:pPr>
        <w:tabs>
          <w:tab w:val="num" w:pos="3600"/>
        </w:tabs>
        <w:ind w:left="3600" w:hanging="360"/>
      </w:pPr>
      <w:rPr>
        <w:rFonts w:ascii="Times New Roman" w:hAnsi="Times New Roman" w:hint="default"/>
      </w:rPr>
    </w:lvl>
    <w:lvl w:ilvl="5" w:tplc="D9E6D984" w:tentative="1">
      <w:start w:val="1"/>
      <w:numFmt w:val="bullet"/>
      <w:lvlText w:val="-"/>
      <w:lvlJc w:val="left"/>
      <w:pPr>
        <w:tabs>
          <w:tab w:val="num" w:pos="4320"/>
        </w:tabs>
        <w:ind w:left="4320" w:hanging="360"/>
      </w:pPr>
      <w:rPr>
        <w:rFonts w:ascii="Times New Roman" w:hAnsi="Times New Roman" w:hint="default"/>
      </w:rPr>
    </w:lvl>
    <w:lvl w:ilvl="6" w:tplc="609E01D8" w:tentative="1">
      <w:start w:val="1"/>
      <w:numFmt w:val="bullet"/>
      <w:lvlText w:val="-"/>
      <w:lvlJc w:val="left"/>
      <w:pPr>
        <w:tabs>
          <w:tab w:val="num" w:pos="5040"/>
        </w:tabs>
        <w:ind w:left="5040" w:hanging="360"/>
      </w:pPr>
      <w:rPr>
        <w:rFonts w:ascii="Times New Roman" w:hAnsi="Times New Roman" w:hint="default"/>
      </w:rPr>
    </w:lvl>
    <w:lvl w:ilvl="7" w:tplc="2564F07C" w:tentative="1">
      <w:start w:val="1"/>
      <w:numFmt w:val="bullet"/>
      <w:lvlText w:val="-"/>
      <w:lvlJc w:val="left"/>
      <w:pPr>
        <w:tabs>
          <w:tab w:val="num" w:pos="5760"/>
        </w:tabs>
        <w:ind w:left="5760" w:hanging="360"/>
      </w:pPr>
      <w:rPr>
        <w:rFonts w:ascii="Times New Roman" w:hAnsi="Times New Roman" w:hint="default"/>
      </w:rPr>
    </w:lvl>
    <w:lvl w:ilvl="8" w:tplc="46221ABE" w:tentative="1">
      <w:start w:val="1"/>
      <w:numFmt w:val="bullet"/>
      <w:lvlText w:val="-"/>
      <w:lvlJc w:val="left"/>
      <w:pPr>
        <w:tabs>
          <w:tab w:val="num" w:pos="6480"/>
        </w:tabs>
        <w:ind w:left="6480" w:hanging="360"/>
      </w:pPr>
      <w:rPr>
        <w:rFonts w:ascii="Times New Roman" w:hAnsi="Times New Roman" w:hint="default"/>
      </w:rPr>
    </w:lvl>
  </w:abstractNum>
  <w:abstractNum w:abstractNumId="4">
    <w:nsid w:val="547C72B1"/>
    <w:multiLevelType w:val="multilevel"/>
    <w:tmpl w:val="403A4F54"/>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6D9537E0"/>
    <w:multiLevelType w:val="hybridMultilevel"/>
    <w:tmpl w:val="339A0BA0"/>
    <w:lvl w:ilvl="0" w:tplc="3F146E28">
      <w:start w:val="1"/>
      <w:numFmt w:val="decimal"/>
      <w:lvlText w:val="%1."/>
      <w:lvlJc w:val="left"/>
      <w:pPr>
        <w:ind w:left="840" w:hanging="48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874A92"/>
    <w:multiLevelType w:val="hybridMultilevel"/>
    <w:tmpl w:val="7024834C"/>
    <w:lvl w:ilvl="0" w:tplc="2C1EEE58">
      <w:start w:val="1"/>
      <w:numFmt w:val="decimal"/>
      <w:lvlText w:val="%1."/>
      <w:lvlJc w:val="left"/>
      <w:pPr>
        <w:ind w:left="795" w:hanging="435"/>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1E54"/>
    <w:rsid w:val="0000661E"/>
    <w:rsid w:val="0001197A"/>
    <w:rsid w:val="00020CA7"/>
    <w:rsid w:val="0002378F"/>
    <w:rsid w:val="000451D6"/>
    <w:rsid w:val="0005195B"/>
    <w:rsid w:val="0005564A"/>
    <w:rsid w:val="00056B09"/>
    <w:rsid w:val="0006214B"/>
    <w:rsid w:val="00065F96"/>
    <w:rsid w:val="00067FDD"/>
    <w:rsid w:val="00075B80"/>
    <w:rsid w:val="00083EA8"/>
    <w:rsid w:val="00084B97"/>
    <w:rsid w:val="00090F9A"/>
    <w:rsid w:val="00097BD1"/>
    <w:rsid w:val="000A2F01"/>
    <w:rsid w:val="000A3419"/>
    <w:rsid w:val="000A56A4"/>
    <w:rsid w:val="000A7118"/>
    <w:rsid w:val="000B051A"/>
    <w:rsid w:val="000B0904"/>
    <w:rsid w:val="000B1564"/>
    <w:rsid w:val="000C5038"/>
    <w:rsid w:val="000E52F9"/>
    <w:rsid w:val="00107EAF"/>
    <w:rsid w:val="0011269F"/>
    <w:rsid w:val="00124942"/>
    <w:rsid w:val="0012650F"/>
    <w:rsid w:val="00126D88"/>
    <w:rsid w:val="0014368B"/>
    <w:rsid w:val="001512B6"/>
    <w:rsid w:val="00156867"/>
    <w:rsid w:val="00161A0E"/>
    <w:rsid w:val="00182DF7"/>
    <w:rsid w:val="00182E64"/>
    <w:rsid w:val="001933DC"/>
    <w:rsid w:val="00194D97"/>
    <w:rsid w:val="001A66DF"/>
    <w:rsid w:val="001A77CC"/>
    <w:rsid w:val="001B31E0"/>
    <w:rsid w:val="001E70F7"/>
    <w:rsid w:val="001F1C29"/>
    <w:rsid w:val="002013E9"/>
    <w:rsid w:val="0020462D"/>
    <w:rsid w:val="00211157"/>
    <w:rsid w:val="002119D2"/>
    <w:rsid w:val="002253FD"/>
    <w:rsid w:val="0024699B"/>
    <w:rsid w:val="00261339"/>
    <w:rsid w:val="002632DD"/>
    <w:rsid w:val="00282AF3"/>
    <w:rsid w:val="00283197"/>
    <w:rsid w:val="002862E0"/>
    <w:rsid w:val="002A084B"/>
    <w:rsid w:val="002A3B12"/>
    <w:rsid w:val="002A44C4"/>
    <w:rsid w:val="002A57F9"/>
    <w:rsid w:val="002A7708"/>
    <w:rsid w:val="002B6C09"/>
    <w:rsid w:val="002D7D49"/>
    <w:rsid w:val="00315F56"/>
    <w:rsid w:val="003200C7"/>
    <w:rsid w:val="0032341F"/>
    <w:rsid w:val="00324D1B"/>
    <w:rsid w:val="003314D9"/>
    <w:rsid w:val="003334FF"/>
    <w:rsid w:val="003349FA"/>
    <w:rsid w:val="00341266"/>
    <w:rsid w:val="00351363"/>
    <w:rsid w:val="00364911"/>
    <w:rsid w:val="003661CF"/>
    <w:rsid w:val="00371D40"/>
    <w:rsid w:val="00376515"/>
    <w:rsid w:val="00376FB7"/>
    <w:rsid w:val="00380AF9"/>
    <w:rsid w:val="003A6E67"/>
    <w:rsid w:val="003B2EDD"/>
    <w:rsid w:val="003C2BF7"/>
    <w:rsid w:val="003D33A8"/>
    <w:rsid w:val="003F3074"/>
    <w:rsid w:val="00456B72"/>
    <w:rsid w:val="00460081"/>
    <w:rsid w:val="0046067F"/>
    <w:rsid w:val="00461FE5"/>
    <w:rsid w:val="004A1785"/>
    <w:rsid w:val="004A5BAB"/>
    <w:rsid w:val="004B1ECB"/>
    <w:rsid w:val="004C0953"/>
    <w:rsid w:val="004C5446"/>
    <w:rsid w:val="004E47CD"/>
    <w:rsid w:val="004F0B9F"/>
    <w:rsid w:val="004F70CD"/>
    <w:rsid w:val="00514CEC"/>
    <w:rsid w:val="005170F0"/>
    <w:rsid w:val="005174A3"/>
    <w:rsid w:val="0052623A"/>
    <w:rsid w:val="005421E7"/>
    <w:rsid w:val="00543267"/>
    <w:rsid w:val="005502B9"/>
    <w:rsid w:val="00560531"/>
    <w:rsid w:val="00571911"/>
    <w:rsid w:val="0058234A"/>
    <w:rsid w:val="0058533E"/>
    <w:rsid w:val="00591B1B"/>
    <w:rsid w:val="005A5FE0"/>
    <w:rsid w:val="005B1385"/>
    <w:rsid w:val="005B4490"/>
    <w:rsid w:val="005D12DA"/>
    <w:rsid w:val="005D34E8"/>
    <w:rsid w:val="005F23E4"/>
    <w:rsid w:val="006030B2"/>
    <w:rsid w:val="0061038E"/>
    <w:rsid w:val="0061102E"/>
    <w:rsid w:val="00625ED6"/>
    <w:rsid w:val="006314EA"/>
    <w:rsid w:val="006437C9"/>
    <w:rsid w:val="00646239"/>
    <w:rsid w:val="0064797D"/>
    <w:rsid w:val="006500E7"/>
    <w:rsid w:val="00652FCC"/>
    <w:rsid w:val="00655163"/>
    <w:rsid w:val="00662814"/>
    <w:rsid w:val="006661DF"/>
    <w:rsid w:val="00671D89"/>
    <w:rsid w:val="00672CEC"/>
    <w:rsid w:val="0067393E"/>
    <w:rsid w:val="006A017E"/>
    <w:rsid w:val="006B2D26"/>
    <w:rsid w:val="006B7CAA"/>
    <w:rsid w:val="006D255B"/>
    <w:rsid w:val="006D64F4"/>
    <w:rsid w:val="006E157F"/>
    <w:rsid w:val="006E21AF"/>
    <w:rsid w:val="006E293A"/>
    <w:rsid w:val="006E36BE"/>
    <w:rsid w:val="006E6BFF"/>
    <w:rsid w:val="006F11AD"/>
    <w:rsid w:val="0070005B"/>
    <w:rsid w:val="00725B9A"/>
    <w:rsid w:val="00741ED8"/>
    <w:rsid w:val="0076195B"/>
    <w:rsid w:val="00762262"/>
    <w:rsid w:val="00765EB0"/>
    <w:rsid w:val="00782382"/>
    <w:rsid w:val="00790A7C"/>
    <w:rsid w:val="00794637"/>
    <w:rsid w:val="007B78F6"/>
    <w:rsid w:val="007D3587"/>
    <w:rsid w:val="007F15CB"/>
    <w:rsid w:val="007F20F2"/>
    <w:rsid w:val="007F6F67"/>
    <w:rsid w:val="007F7652"/>
    <w:rsid w:val="00801F34"/>
    <w:rsid w:val="00805D3B"/>
    <w:rsid w:val="00807C4C"/>
    <w:rsid w:val="00812858"/>
    <w:rsid w:val="00813DFA"/>
    <w:rsid w:val="00814626"/>
    <w:rsid w:val="00845429"/>
    <w:rsid w:val="0084748E"/>
    <w:rsid w:val="00855A03"/>
    <w:rsid w:val="008676AF"/>
    <w:rsid w:val="00872D90"/>
    <w:rsid w:val="008A1C30"/>
    <w:rsid w:val="008C4778"/>
    <w:rsid w:val="008C5A75"/>
    <w:rsid w:val="008E5286"/>
    <w:rsid w:val="00904E56"/>
    <w:rsid w:val="009067ED"/>
    <w:rsid w:val="0091643D"/>
    <w:rsid w:val="009323EC"/>
    <w:rsid w:val="0094098B"/>
    <w:rsid w:val="00943062"/>
    <w:rsid w:val="00952A9B"/>
    <w:rsid w:val="00954023"/>
    <w:rsid w:val="00955656"/>
    <w:rsid w:val="0096115D"/>
    <w:rsid w:val="00986EB0"/>
    <w:rsid w:val="009C1FBF"/>
    <w:rsid w:val="009F346D"/>
    <w:rsid w:val="009F49CA"/>
    <w:rsid w:val="00A02845"/>
    <w:rsid w:val="00A03290"/>
    <w:rsid w:val="00A07624"/>
    <w:rsid w:val="00A12AF1"/>
    <w:rsid w:val="00A16015"/>
    <w:rsid w:val="00A215EB"/>
    <w:rsid w:val="00A26F06"/>
    <w:rsid w:val="00A30C70"/>
    <w:rsid w:val="00A37C74"/>
    <w:rsid w:val="00A44DFD"/>
    <w:rsid w:val="00A45C9E"/>
    <w:rsid w:val="00A76379"/>
    <w:rsid w:val="00A86F43"/>
    <w:rsid w:val="00A95E06"/>
    <w:rsid w:val="00AB18B5"/>
    <w:rsid w:val="00AF2DD0"/>
    <w:rsid w:val="00B101EA"/>
    <w:rsid w:val="00B11159"/>
    <w:rsid w:val="00B11965"/>
    <w:rsid w:val="00B21ACE"/>
    <w:rsid w:val="00B610FC"/>
    <w:rsid w:val="00B668D1"/>
    <w:rsid w:val="00B67FAF"/>
    <w:rsid w:val="00B736CE"/>
    <w:rsid w:val="00B739AF"/>
    <w:rsid w:val="00B76FD2"/>
    <w:rsid w:val="00B840E1"/>
    <w:rsid w:val="00B8466C"/>
    <w:rsid w:val="00B92930"/>
    <w:rsid w:val="00BA2351"/>
    <w:rsid w:val="00BA4073"/>
    <w:rsid w:val="00BB2AC5"/>
    <w:rsid w:val="00BC6A68"/>
    <w:rsid w:val="00BD28E7"/>
    <w:rsid w:val="00BD3D1B"/>
    <w:rsid w:val="00BF6510"/>
    <w:rsid w:val="00C105D0"/>
    <w:rsid w:val="00C265ED"/>
    <w:rsid w:val="00C35235"/>
    <w:rsid w:val="00C50CBA"/>
    <w:rsid w:val="00C51E54"/>
    <w:rsid w:val="00C57E3B"/>
    <w:rsid w:val="00C8568B"/>
    <w:rsid w:val="00C952AB"/>
    <w:rsid w:val="00C95F2C"/>
    <w:rsid w:val="00C978AC"/>
    <w:rsid w:val="00CA0114"/>
    <w:rsid w:val="00CA7086"/>
    <w:rsid w:val="00CB3F64"/>
    <w:rsid w:val="00CC0383"/>
    <w:rsid w:val="00CD4611"/>
    <w:rsid w:val="00CE3B35"/>
    <w:rsid w:val="00CF01C2"/>
    <w:rsid w:val="00CF2539"/>
    <w:rsid w:val="00D116E1"/>
    <w:rsid w:val="00D14AEF"/>
    <w:rsid w:val="00D15011"/>
    <w:rsid w:val="00D303D7"/>
    <w:rsid w:val="00D40C88"/>
    <w:rsid w:val="00D46B0C"/>
    <w:rsid w:val="00D7083A"/>
    <w:rsid w:val="00D82DE7"/>
    <w:rsid w:val="00D8464A"/>
    <w:rsid w:val="00D866E3"/>
    <w:rsid w:val="00D9414A"/>
    <w:rsid w:val="00D955A7"/>
    <w:rsid w:val="00DA10BD"/>
    <w:rsid w:val="00DA141E"/>
    <w:rsid w:val="00DA423B"/>
    <w:rsid w:val="00DA71BB"/>
    <w:rsid w:val="00DB1049"/>
    <w:rsid w:val="00DB571F"/>
    <w:rsid w:val="00DB6F59"/>
    <w:rsid w:val="00DD53F3"/>
    <w:rsid w:val="00DD5FC9"/>
    <w:rsid w:val="00E15365"/>
    <w:rsid w:val="00E17DD0"/>
    <w:rsid w:val="00E3679D"/>
    <w:rsid w:val="00E36A25"/>
    <w:rsid w:val="00E41369"/>
    <w:rsid w:val="00E43202"/>
    <w:rsid w:val="00E52770"/>
    <w:rsid w:val="00E5668F"/>
    <w:rsid w:val="00E7217F"/>
    <w:rsid w:val="00EA164D"/>
    <w:rsid w:val="00EB1C67"/>
    <w:rsid w:val="00EC1CAF"/>
    <w:rsid w:val="00ED64D0"/>
    <w:rsid w:val="00EE478D"/>
    <w:rsid w:val="00EF793C"/>
    <w:rsid w:val="00F06689"/>
    <w:rsid w:val="00F102B0"/>
    <w:rsid w:val="00F118D7"/>
    <w:rsid w:val="00F15CC6"/>
    <w:rsid w:val="00F171EE"/>
    <w:rsid w:val="00F26AFA"/>
    <w:rsid w:val="00F300A5"/>
    <w:rsid w:val="00F33898"/>
    <w:rsid w:val="00F41BB4"/>
    <w:rsid w:val="00F436FC"/>
    <w:rsid w:val="00F47100"/>
    <w:rsid w:val="00F52E1C"/>
    <w:rsid w:val="00F61D54"/>
    <w:rsid w:val="00F64A7F"/>
    <w:rsid w:val="00F75FCC"/>
    <w:rsid w:val="00F87506"/>
    <w:rsid w:val="00F96250"/>
    <w:rsid w:val="00FB2CAC"/>
    <w:rsid w:val="00FB42CB"/>
    <w:rsid w:val="00FE3C0F"/>
    <w:rsid w:val="00FF37FA"/>
    <w:rsid w:val="00FF6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53ADE-013F-447F-A1FF-4B279305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7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link w:val="ConsPlusNormal0"/>
    <w:qFormat/>
    <w:rsid w:val="006437C9"/>
    <w:pPr>
      <w:autoSpaceDE w:val="0"/>
      <w:autoSpaceDN w:val="0"/>
    </w:pPr>
    <w:rPr>
      <w:rFonts w:ascii="Arial" w:eastAsia="Calibri" w:hAnsi="Arial" w:cs="Arial"/>
      <w:lang w:eastAsia="en-US"/>
    </w:rPr>
  </w:style>
  <w:style w:type="paragraph" w:customStyle="1" w:styleId="ConsPlusNonformat">
    <w:name w:val="ConsPlusNonformat"/>
    <w:rsid w:val="006437C9"/>
    <w:pPr>
      <w:autoSpaceDE w:val="0"/>
      <w:autoSpaceDN w:val="0"/>
      <w:adjustRightInd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625ED6"/>
    <w:pPr>
      <w:tabs>
        <w:tab w:val="center" w:pos="4677"/>
        <w:tab w:val="right" w:pos="9355"/>
      </w:tabs>
    </w:pPr>
  </w:style>
  <w:style w:type="character" w:customStyle="1" w:styleId="a4">
    <w:name w:val="Верхний колонтитул Знак"/>
    <w:basedOn w:val="a0"/>
    <w:link w:val="a3"/>
    <w:uiPriority w:val="99"/>
    <w:rsid w:val="00625ED6"/>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EC1CAF"/>
    <w:rPr>
      <w:rFonts w:ascii="Segoe UI" w:hAnsi="Segoe UI" w:cs="Segoe UI"/>
      <w:sz w:val="18"/>
      <w:szCs w:val="18"/>
    </w:rPr>
  </w:style>
  <w:style w:type="character" w:customStyle="1" w:styleId="a6">
    <w:name w:val="Текст выноски Знак"/>
    <w:basedOn w:val="a0"/>
    <w:link w:val="a5"/>
    <w:uiPriority w:val="99"/>
    <w:semiHidden/>
    <w:rsid w:val="00EC1CAF"/>
    <w:rPr>
      <w:rFonts w:ascii="Segoe UI" w:eastAsia="Times New Roman" w:hAnsi="Segoe UI" w:cs="Segoe UI"/>
      <w:sz w:val="18"/>
      <w:szCs w:val="18"/>
      <w:lang w:eastAsia="ru-RU"/>
    </w:rPr>
  </w:style>
  <w:style w:type="paragraph" w:styleId="a7">
    <w:name w:val="Normal (Web)"/>
    <w:basedOn w:val="a"/>
    <w:uiPriority w:val="99"/>
    <w:unhideWhenUsed/>
    <w:rsid w:val="001A77CC"/>
    <w:pPr>
      <w:spacing w:before="100" w:beforeAutospacing="1" w:after="100" w:afterAutospacing="1"/>
    </w:pPr>
    <w:rPr>
      <w:sz w:val="24"/>
      <w:szCs w:val="24"/>
    </w:rPr>
  </w:style>
  <w:style w:type="paragraph" w:styleId="a8">
    <w:name w:val="No Spacing"/>
    <w:link w:val="a9"/>
    <w:uiPriority w:val="1"/>
    <w:qFormat/>
    <w:rsid w:val="00C8568B"/>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locked/>
    <w:rsid w:val="00C8568B"/>
    <w:rPr>
      <w:rFonts w:ascii="Calibri" w:eastAsia="Times New Roman" w:hAnsi="Calibri" w:cs="Times New Roman"/>
      <w:lang w:eastAsia="ru-RU"/>
    </w:rPr>
  </w:style>
  <w:style w:type="paragraph" w:styleId="aa">
    <w:name w:val="List Paragraph"/>
    <w:basedOn w:val="a"/>
    <w:uiPriority w:val="34"/>
    <w:qFormat/>
    <w:rsid w:val="00C8568B"/>
    <w:pPr>
      <w:spacing w:after="200" w:line="276" w:lineRule="auto"/>
      <w:ind w:left="720"/>
      <w:contextualSpacing/>
    </w:pPr>
    <w:rPr>
      <w:rFonts w:ascii="Calibri" w:hAnsi="Calibri"/>
      <w:sz w:val="22"/>
      <w:szCs w:val="22"/>
    </w:rPr>
  </w:style>
  <w:style w:type="character" w:styleId="ab">
    <w:name w:val="Hyperlink"/>
    <w:uiPriority w:val="99"/>
    <w:unhideWhenUsed/>
    <w:rsid w:val="00B736CE"/>
    <w:rPr>
      <w:color w:val="0000FF"/>
      <w:u w:val="single"/>
    </w:rPr>
  </w:style>
  <w:style w:type="character" w:styleId="ac">
    <w:name w:val="annotation reference"/>
    <w:basedOn w:val="a0"/>
    <w:uiPriority w:val="99"/>
    <w:semiHidden/>
    <w:unhideWhenUsed/>
    <w:rsid w:val="002A44C4"/>
    <w:rPr>
      <w:sz w:val="16"/>
      <w:szCs w:val="16"/>
    </w:rPr>
  </w:style>
  <w:style w:type="paragraph" w:styleId="ad">
    <w:name w:val="annotation text"/>
    <w:basedOn w:val="a"/>
    <w:link w:val="ae"/>
    <w:uiPriority w:val="99"/>
    <w:semiHidden/>
    <w:unhideWhenUsed/>
    <w:rsid w:val="002A44C4"/>
  </w:style>
  <w:style w:type="character" w:customStyle="1" w:styleId="ae">
    <w:name w:val="Текст примечания Знак"/>
    <w:basedOn w:val="a0"/>
    <w:link w:val="ad"/>
    <w:uiPriority w:val="99"/>
    <w:semiHidden/>
    <w:rsid w:val="002A44C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2A44C4"/>
    <w:rPr>
      <w:b/>
      <w:bCs/>
    </w:rPr>
  </w:style>
  <w:style w:type="character" w:customStyle="1" w:styleId="af0">
    <w:name w:val="Тема примечания Знак"/>
    <w:basedOn w:val="ae"/>
    <w:link w:val="af"/>
    <w:uiPriority w:val="99"/>
    <w:semiHidden/>
    <w:rsid w:val="002A44C4"/>
    <w:rPr>
      <w:rFonts w:ascii="Times New Roman" w:eastAsia="Times New Roman" w:hAnsi="Times New Roman" w:cs="Times New Roman"/>
      <w:b/>
      <w:bCs/>
      <w:sz w:val="20"/>
      <w:szCs w:val="20"/>
      <w:lang w:eastAsia="ru-RU"/>
    </w:rPr>
  </w:style>
  <w:style w:type="paragraph" w:styleId="af1">
    <w:name w:val="footnote text"/>
    <w:basedOn w:val="a"/>
    <w:link w:val="af2"/>
    <w:uiPriority w:val="99"/>
    <w:unhideWhenUsed/>
    <w:rsid w:val="00A76379"/>
  </w:style>
  <w:style w:type="character" w:customStyle="1" w:styleId="af2">
    <w:name w:val="Текст сноски Знак"/>
    <w:basedOn w:val="a0"/>
    <w:link w:val="af1"/>
    <w:uiPriority w:val="99"/>
    <w:rsid w:val="00A76379"/>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A76379"/>
    <w:rPr>
      <w:vertAlign w:val="superscript"/>
    </w:rPr>
  </w:style>
  <w:style w:type="character" w:customStyle="1" w:styleId="af4">
    <w:name w:val="Другое_"/>
    <w:basedOn w:val="a0"/>
    <w:link w:val="af5"/>
    <w:rsid w:val="003D33A8"/>
    <w:rPr>
      <w:rFonts w:ascii="Times New Roman" w:eastAsia="Times New Roman" w:hAnsi="Times New Roman" w:cs="Times New Roman"/>
      <w:sz w:val="28"/>
      <w:szCs w:val="28"/>
      <w:shd w:val="clear" w:color="auto" w:fill="FFFFFF"/>
    </w:rPr>
  </w:style>
  <w:style w:type="paragraph" w:customStyle="1" w:styleId="af5">
    <w:name w:val="Другое"/>
    <w:basedOn w:val="a"/>
    <w:link w:val="af4"/>
    <w:rsid w:val="003D33A8"/>
    <w:pPr>
      <w:widowControl w:val="0"/>
      <w:shd w:val="clear" w:color="auto" w:fill="FFFFFF"/>
      <w:ind w:firstLine="400"/>
      <w:jc w:val="both"/>
    </w:pPr>
    <w:rPr>
      <w:sz w:val="28"/>
      <w:szCs w:val="28"/>
      <w:lang w:eastAsia="en-US"/>
    </w:rPr>
  </w:style>
  <w:style w:type="paragraph" w:customStyle="1" w:styleId="ConsTitle">
    <w:name w:val="ConsTitle"/>
    <w:rsid w:val="00A44DF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footer"/>
    <w:basedOn w:val="a"/>
    <w:link w:val="af7"/>
    <w:uiPriority w:val="99"/>
    <w:unhideWhenUsed/>
    <w:rsid w:val="007D3587"/>
    <w:pPr>
      <w:tabs>
        <w:tab w:val="center" w:pos="4677"/>
        <w:tab w:val="right" w:pos="9355"/>
      </w:tabs>
    </w:pPr>
  </w:style>
  <w:style w:type="character" w:customStyle="1" w:styleId="af7">
    <w:name w:val="Нижний колонтитул Знак"/>
    <w:basedOn w:val="a0"/>
    <w:link w:val="af6"/>
    <w:uiPriority w:val="99"/>
    <w:rsid w:val="007D3587"/>
    <w:rPr>
      <w:rFonts w:ascii="Times New Roman" w:eastAsia="Times New Roman" w:hAnsi="Times New Roman" w:cs="Times New Roman"/>
      <w:sz w:val="20"/>
      <w:szCs w:val="20"/>
      <w:lang w:eastAsia="ru-RU"/>
    </w:rPr>
  </w:style>
  <w:style w:type="table" w:styleId="af8">
    <w:name w:val="Table Grid"/>
    <w:basedOn w:val="a1"/>
    <w:uiPriority w:val="39"/>
    <w:rsid w:val="00FB2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364911"/>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80030">
      <w:bodyDiv w:val="1"/>
      <w:marLeft w:val="0"/>
      <w:marRight w:val="0"/>
      <w:marTop w:val="0"/>
      <w:marBottom w:val="0"/>
      <w:divBdr>
        <w:top w:val="none" w:sz="0" w:space="0" w:color="auto"/>
        <w:left w:val="none" w:sz="0" w:space="0" w:color="auto"/>
        <w:bottom w:val="none" w:sz="0" w:space="0" w:color="auto"/>
        <w:right w:val="none" w:sz="0" w:space="0" w:color="auto"/>
      </w:divBdr>
    </w:div>
    <w:div w:id="561717110">
      <w:bodyDiv w:val="1"/>
      <w:marLeft w:val="0"/>
      <w:marRight w:val="0"/>
      <w:marTop w:val="0"/>
      <w:marBottom w:val="0"/>
      <w:divBdr>
        <w:top w:val="none" w:sz="0" w:space="0" w:color="auto"/>
        <w:left w:val="none" w:sz="0" w:space="0" w:color="auto"/>
        <w:bottom w:val="none" w:sz="0" w:space="0" w:color="auto"/>
        <w:right w:val="none" w:sz="0" w:space="0" w:color="auto"/>
      </w:divBdr>
    </w:div>
    <w:div w:id="1087532387">
      <w:bodyDiv w:val="1"/>
      <w:marLeft w:val="0"/>
      <w:marRight w:val="0"/>
      <w:marTop w:val="0"/>
      <w:marBottom w:val="0"/>
      <w:divBdr>
        <w:top w:val="none" w:sz="0" w:space="0" w:color="auto"/>
        <w:left w:val="none" w:sz="0" w:space="0" w:color="auto"/>
        <w:bottom w:val="none" w:sz="0" w:space="0" w:color="auto"/>
        <w:right w:val="none" w:sz="0" w:space="0" w:color="auto"/>
      </w:divBdr>
    </w:div>
    <w:div w:id="1287664390">
      <w:bodyDiv w:val="1"/>
      <w:marLeft w:val="0"/>
      <w:marRight w:val="0"/>
      <w:marTop w:val="0"/>
      <w:marBottom w:val="0"/>
      <w:divBdr>
        <w:top w:val="none" w:sz="0" w:space="0" w:color="auto"/>
        <w:left w:val="none" w:sz="0" w:space="0" w:color="auto"/>
        <w:bottom w:val="none" w:sz="0" w:space="0" w:color="auto"/>
        <w:right w:val="none" w:sz="0" w:space="0" w:color="auto"/>
      </w:divBdr>
    </w:div>
    <w:div w:id="1290090975">
      <w:bodyDiv w:val="1"/>
      <w:marLeft w:val="0"/>
      <w:marRight w:val="0"/>
      <w:marTop w:val="0"/>
      <w:marBottom w:val="0"/>
      <w:divBdr>
        <w:top w:val="none" w:sz="0" w:space="0" w:color="auto"/>
        <w:left w:val="none" w:sz="0" w:space="0" w:color="auto"/>
        <w:bottom w:val="none" w:sz="0" w:space="0" w:color="auto"/>
        <w:right w:val="none" w:sz="0" w:space="0" w:color="auto"/>
      </w:divBdr>
    </w:div>
    <w:div w:id="173712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F54BB34F6B87ABA4D58CD685EECC7F8A714430CC09336D538B138A813A79CE46F7F7B40A380CA2CD5j1L" TargetMode="External"/><Relationship Id="rId18" Type="http://schemas.openxmlformats.org/officeDocument/2006/relationships/hyperlink" Target="http://w.kpmo.ru);" TargetMode="External"/><Relationship Id="rId26" Type="http://schemas.openxmlformats.org/officeDocument/2006/relationships/hyperlink" Target="http://w.kpmo.ru);" TargetMode="External"/><Relationship Id="rId3" Type="http://schemas.openxmlformats.org/officeDocument/2006/relationships/styles" Target="styles.xml"/><Relationship Id="rId21" Type="http://schemas.openxmlformats.org/officeDocument/2006/relationships/hyperlink" Target="consultantplus://offline/ref=9F54BB34F6B87ABA4D58CD685EECC7F8A714430CC09336D538B138A813A79CE46F7F7B40A380CA2CD5j1L" TargetMode="External"/><Relationship Id="rId7" Type="http://schemas.openxmlformats.org/officeDocument/2006/relationships/endnotes" Target="endnotes.xml"/><Relationship Id="rId12" Type="http://schemas.openxmlformats.org/officeDocument/2006/relationships/hyperlink" Target="http://w.kpmo.ru);" TargetMode="External"/><Relationship Id="rId17" Type="http://schemas.openxmlformats.org/officeDocument/2006/relationships/hyperlink" Target="consultantplus://offline/ref=9F54BB34F6B87ABA4D58CD685EECC7F8A714430CC09336D538B138A813A79CE46F7F7B40A380CA2CD5j1L" TargetMode="External"/><Relationship Id="rId25" Type="http://schemas.openxmlformats.org/officeDocument/2006/relationships/hyperlink" Target="consultantplus://offline/ref=9F54BB34F6B87ABA4D58CD685EECC7F8A714430CC09336D538B138A813A79CE46F7F7B40A380CA2CD5j1L" TargetMode="External"/><Relationship Id="rId2" Type="http://schemas.openxmlformats.org/officeDocument/2006/relationships/numbering" Target="numbering.xml"/><Relationship Id="rId16" Type="http://schemas.openxmlformats.org/officeDocument/2006/relationships/hyperlink" Target="http://w.kpmo.ru);" TargetMode="External"/><Relationship Id="rId20" Type="http://schemas.openxmlformats.org/officeDocument/2006/relationships/hyperlink" Target="http://w.kpmo.ru);" TargetMode="External"/><Relationship Id="rId29" Type="http://schemas.openxmlformats.org/officeDocument/2006/relationships/hyperlink" Target="consultantplus://offline/ref=9F54BB34F6B87ABA4D58CD685EECC7F8A714430CC09336D538B138A813A79CE46F7F7B40A380CA2CD5j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w.kpmo.ru);" TargetMode="External"/><Relationship Id="rId5" Type="http://schemas.openxmlformats.org/officeDocument/2006/relationships/webSettings" Target="webSettings.xml"/><Relationship Id="rId15" Type="http://schemas.openxmlformats.org/officeDocument/2006/relationships/hyperlink" Target="consultantplus://offline/ref=9F54BB34F6B87ABA4D58CD685EECC7F8A714430CC09336D538B138A813A79CE46F7F7B40A380CA2CD5j1L" TargetMode="External"/><Relationship Id="rId23" Type="http://schemas.openxmlformats.org/officeDocument/2006/relationships/hyperlink" Target="consultantplus://offline/ref=9F54BB34F6B87ABA4D58CD685EECC7F8A714430CC09336D538B138A813A79CE46F7F7B40A380CA2CD5j1L" TargetMode="External"/><Relationship Id="rId28" Type="http://schemas.openxmlformats.org/officeDocument/2006/relationships/hyperlink" Target="http://w.kpmo.ru);" TargetMode="External"/><Relationship Id="rId10" Type="http://schemas.openxmlformats.org/officeDocument/2006/relationships/image" Target="media/image2.wmf"/><Relationship Id="rId19" Type="http://schemas.openxmlformats.org/officeDocument/2006/relationships/hyperlink" Target="consultantplus://offline/ref=9F54BB34F6B87ABA4D58CD685EECC7F8A714430CC09336D538B138A813A79CE46F7F7B40A380CA2CD5j1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kpmo.ru);" TargetMode="External"/><Relationship Id="rId22" Type="http://schemas.openxmlformats.org/officeDocument/2006/relationships/hyperlink" Target="http://w.kpmo.ru);" TargetMode="External"/><Relationship Id="rId27" Type="http://schemas.openxmlformats.org/officeDocument/2006/relationships/hyperlink" Target="consultantplus://offline/ref=9F54BB34F6B87ABA4D58CD685EECC7F8A714430CC09336D538B138A813A79CE46F7F7B40A380CA2CD5j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B3369-E848-4DE5-87DA-CCE70977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37</Pages>
  <Words>11699</Words>
  <Characters>66685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Дудова</dc:creator>
  <cp:lastModifiedBy>ООиКР</cp:lastModifiedBy>
  <cp:revision>93</cp:revision>
  <cp:lastPrinted>2018-11-09T12:24:00Z</cp:lastPrinted>
  <dcterms:created xsi:type="dcterms:W3CDTF">2018-10-30T11:25:00Z</dcterms:created>
  <dcterms:modified xsi:type="dcterms:W3CDTF">2018-11-14T07:50:00Z</dcterms:modified>
</cp:coreProperties>
</file>